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7B" w:rsidRPr="00830708" w:rsidRDefault="00A5387B" w:rsidP="005D4697">
      <w:pPr>
        <w:spacing w:after="0" w:line="360" w:lineRule="auto"/>
        <w:jc w:val="both"/>
        <w:rPr>
          <w:rFonts w:ascii="Times New Roman" w:hAnsi="Times New Roman"/>
          <w:bCs/>
          <w:sz w:val="24"/>
          <w:szCs w:val="24"/>
          <w:u w:val="single"/>
        </w:rPr>
      </w:pPr>
      <w:r w:rsidRPr="00830708">
        <w:rPr>
          <w:rFonts w:ascii="Times New Roman" w:hAnsi="Times New Roman"/>
          <w:bCs/>
          <w:sz w:val="24"/>
          <w:szCs w:val="24"/>
          <w:u w:val="single"/>
        </w:rPr>
        <w:t>Çalışma ve Sosyal Güvenlik Bakanlığından:</w:t>
      </w:r>
    </w:p>
    <w:p w:rsidR="00A5387B" w:rsidRDefault="00A5387B" w:rsidP="005D4697">
      <w:pPr>
        <w:spacing w:after="0"/>
        <w:jc w:val="center"/>
        <w:rPr>
          <w:rFonts w:ascii="Times New Roman" w:hAnsi="Times New Roman"/>
          <w:b/>
          <w:sz w:val="24"/>
          <w:szCs w:val="24"/>
        </w:rPr>
      </w:pPr>
      <w:r w:rsidRPr="00663947">
        <w:rPr>
          <w:rFonts w:ascii="Times New Roman" w:hAnsi="Times New Roman"/>
          <w:b/>
          <w:sz w:val="24"/>
          <w:szCs w:val="24"/>
        </w:rPr>
        <w:t>ÇALIŞANLARIN İŞ SAĞLIĞI VE GÜVENLIĞI EĞITIMLERININ USUL VE ESASLARI HAKKINDA YÖNETMELIK</w:t>
      </w:r>
      <w:r>
        <w:rPr>
          <w:rFonts w:ascii="Times New Roman" w:hAnsi="Times New Roman"/>
          <w:b/>
          <w:sz w:val="24"/>
          <w:szCs w:val="24"/>
        </w:rPr>
        <w:t>TE DEĞIŞIKLIK YAPILMASINA DAIR YÖNETMELIK TASLAĞI</w:t>
      </w:r>
    </w:p>
    <w:p w:rsidR="00A5387B" w:rsidRDefault="00A5387B" w:rsidP="005D4697">
      <w:pPr>
        <w:spacing w:after="0"/>
        <w:jc w:val="center"/>
        <w:rPr>
          <w:rFonts w:ascii="Times New Roman" w:hAnsi="Times New Roman"/>
          <w:b/>
          <w:sz w:val="24"/>
          <w:szCs w:val="24"/>
        </w:rPr>
      </w:pPr>
    </w:p>
    <w:p w:rsidR="00A5387B" w:rsidRDefault="00A5387B" w:rsidP="005D4697">
      <w:pPr>
        <w:spacing w:after="0"/>
        <w:ind w:firstLine="567"/>
        <w:jc w:val="both"/>
        <w:rPr>
          <w:rFonts w:ascii="Times New Roman" w:hAnsi="Times New Roman"/>
          <w:sz w:val="24"/>
          <w:szCs w:val="24"/>
          <w:lang w:eastAsia="tr-TR"/>
        </w:rPr>
      </w:pPr>
      <w:r w:rsidRPr="00663947">
        <w:rPr>
          <w:rFonts w:ascii="Times New Roman" w:hAnsi="Times New Roman"/>
          <w:b/>
          <w:bCs/>
          <w:sz w:val="24"/>
          <w:szCs w:val="24"/>
          <w:lang w:eastAsia="tr-TR"/>
        </w:rPr>
        <w:t>MADDE 1 –</w:t>
      </w:r>
      <w:r>
        <w:rPr>
          <w:rFonts w:ascii="Times New Roman" w:hAnsi="Times New Roman"/>
          <w:sz w:val="24"/>
          <w:szCs w:val="24"/>
          <w:lang w:eastAsia="tr-TR"/>
        </w:rPr>
        <w:t xml:space="preserve"> 15/5/2013 tarihli ve 28648 sayılı Resmi Gazete’de yayımlanan </w:t>
      </w:r>
      <w:r w:rsidRPr="00A24A88">
        <w:rPr>
          <w:rFonts w:ascii="Times New Roman" w:hAnsi="Times New Roman"/>
          <w:sz w:val="24"/>
          <w:szCs w:val="24"/>
          <w:lang w:eastAsia="tr-TR"/>
        </w:rPr>
        <w:t>Çalışanların İş Sağlığı ve Güvenliği Eğitimlerinin Usul</w:t>
      </w:r>
      <w:r>
        <w:rPr>
          <w:rFonts w:ascii="Times New Roman" w:hAnsi="Times New Roman"/>
          <w:sz w:val="24"/>
          <w:szCs w:val="24"/>
          <w:lang w:eastAsia="tr-TR"/>
        </w:rPr>
        <w:t xml:space="preserve"> ve Esasları Hakkında Yönetmeliğin 4 üncü maddesinin birinci fıkrasının (d) bendinden sonra gelmek üzere aşağıdaki bent eklenmiştir.</w:t>
      </w:r>
    </w:p>
    <w:p w:rsidR="00A5387B" w:rsidRPr="00D42CFF" w:rsidRDefault="00A5387B" w:rsidP="005D4697">
      <w:pPr>
        <w:spacing w:after="0" w:line="240" w:lineRule="atLeast"/>
        <w:ind w:firstLine="567"/>
        <w:jc w:val="both"/>
        <w:rPr>
          <w:rFonts w:cs="Calibri"/>
          <w:sz w:val="24"/>
          <w:szCs w:val="24"/>
          <w:lang w:eastAsia="tr-TR"/>
        </w:rPr>
      </w:pPr>
      <w:r w:rsidRPr="00D42CFF">
        <w:rPr>
          <w:rFonts w:ascii="Times New Roman" w:hAnsi="Times New Roman"/>
          <w:sz w:val="24"/>
          <w:szCs w:val="24"/>
          <w:lang w:eastAsia="tr-TR"/>
        </w:rPr>
        <w:t xml:space="preserve">“e) Uzaktan eğitim: </w:t>
      </w:r>
      <w:r w:rsidRPr="00D42CFF">
        <w:rPr>
          <w:rFonts w:ascii="Times New Roman" w:eastAsia="ヒラギノ明朝 Pro W3" w:hAnsi="Times New Roman"/>
          <w:sz w:val="24"/>
          <w:szCs w:val="24"/>
        </w:rPr>
        <w:t>İletişim teknolojileri aracılığıyla uzaktaki katılımcılara yönelik hazırlanan ve uygulanan eğitim faaliyetlerini,”</w:t>
      </w:r>
    </w:p>
    <w:p w:rsidR="00A5387B" w:rsidRDefault="00A5387B" w:rsidP="005D4697">
      <w:pPr>
        <w:spacing w:after="0"/>
        <w:ind w:firstLine="567"/>
        <w:jc w:val="both"/>
        <w:rPr>
          <w:rFonts w:ascii="Times New Roman" w:hAnsi="Times New Roman"/>
          <w:sz w:val="24"/>
          <w:szCs w:val="24"/>
          <w:lang w:eastAsia="tr-TR"/>
        </w:rPr>
      </w:pPr>
      <w:r w:rsidRPr="00611583">
        <w:rPr>
          <w:rFonts w:ascii="Times New Roman" w:hAnsi="Times New Roman"/>
          <w:b/>
          <w:sz w:val="24"/>
          <w:szCs w:val="24"/>
          <w:lang w:eastAsia="tr-TR"/>
        </w:rPr>
        <w:t>MADDE 2 –</w:t>
      </w:r>
      <w:r>
        <w:rPr>
          <w:rFonts w:ascii="Times New Roman" w:hAnsi="Times New Roman"/>
          <w:sz w:val="24"/>
          <w:szCs w:val="24"/>
          <w:lang w:eastAsia="tr-TR"/>
        </w:rPr>
        <w:t xml:space="preserve"> Aynı Yönetmeliğin 5 inci maddesinin birinci fıkrasının (c) bendi aşağıdaki şekilde değiştirilmiştir.</w:t>
      </w:r>
    </w:p>
    <w:p w:rsidR="00A5387B" w:rsidRPr="00606368" w:rsidRDefault="00A5387B" w:rsidP="005D4697">
      <w:pPr>
        <w:spacing w:after="0" w:line="240" w:lineRule="atLeast"/>
        <w:ind w:firstLine="567"/>
        <w:jc w:val="both"/>
        <w:rPr>
          <w:rFonts w:ascii="Times New Roman" w:hAnsi="Times New Roman"/>
          <w:sz w:val="24"/>
          <w:szCs w:val="24"/>
          <w:lang w:eastAsia="tr-TR"/>
        </w:rPr>
      </w:pPr>
      <w:r w:rsidRPr="00606368">
        <w:rPr>
          <w:rFonts w:ascii="Times New Roman" w:hAnsi="Times New Roman"/>
          <w:sz w:val="24"/>
          <w:szCs w:val="24"/>
          <w:lang w:eastAsia="tr-TR"/>
        </w:rPr>
        <w:t>“c) Çalışanların bu programlara katılmasını ve katılımların eğitim katılım tutanağı ile kayıt altına alınmasını,”</w:t>
      </w:r>
    </w:p>
    <w:p w:rsidR="00A5387B" w:rsidRDefault="00A5387B" w:rsidP="005D4697">
      <w:pPr>
        <w:spacing w:after="0"/>
        <w:ind w:firstLine="567"/>
        <w:jc w:val="both"/>
        <w:rPr>
          <w:rFonts w:ascii="Times New Roman" w:hAnsi="Times New Roman"/>
          <w:sz w:val="24"/>
          <w:szCs w:val="24"/>
          <w:lang w:eastAsia="tr-TR"/>
        </w:rPr>
      </w:pPr>
      <w:r>
        <w:rPr>
          <w:rFonts w:ascii="Times New Roman" w:hAnsi="Times New Roman"/>
          <w:b/>
          <w:sz w:val="24"/>
          <w:szCs w:val="24"/>
          <w:lang w:eastAsia="tr-TR"/>
        </w:rPr>
        <w:t>MADDE 3</w:t>
      </w:r>
      <w:r w:rsidRPr="00611583">
        <w:rPr>
          <w:rFonts w:ascii="Times New Roman" w:hAnsi="Times New Roman"/>
          <w:b/>
          <w:sz w:val="24"/>
          <w:szCs w:val="24"/>
          <w:lang w:eastAsia="tr-TR"/>
        </w:rPr>
        <w:t xml:space="preserve"> –</w:t>
      </w:r>
      <w:r>
        <w:rPr>
          <w:rFonts w:ascii="Times New Roman" w:hAnsi="Times New Roman"/>
          <w:sz w:val="24"/>
          <w:szCs w:val="24"/>
          <w:lang w:eastAsia="tr-TR"/>
        </w:rPr>
        <w:t xml:space="preserve"> Aynı Yönetmeliğin 5 inci maddesinin ikinci fıkrası aşağıdaki şekilde değiştirilmiştir.</w:t>
      </w:r>
    </w:p>
    <w:p w:rsidR="00A5387B" w:rsidRPr="00611583" w:rsidRDefault="00A5387B" w:rsidP="005D4697">
      <w:pPr>
        <w:spacing w:after="0" w:line="276" w:lineRule="auto"/>
        <w:ind w:firstLine="567"/>
        <w:jc w:val="both"/>
        <w:rPr>
          <w:rFonts w:ascii="Times New Roman" w:hAnsi="Times New Roman"/>
          <w:sz w:val="24"/>
          <w:szCs w:val="24"/>
          <w:lang w:eastAsia="tr-TR"/>
        </w:rPr>
      </w:pPr>
      <w:r w:rsidRPr="00611583">
        <w:rPr>
          <w:rFonts w:ascii="Times New Roman" w:hAnsi="Times New Roman"/>
          <w:sz w:val="24"/>
          <w:szCs w:val="24"/>
          <w:lang w:eastAsia="tr-TR"/>
        </w:rPr>
        <w:t>“(2)</w:t>
      </w:r>
      <w:r>
        <w:rPr>
          <w:rFonts w:ascii="Times New Roman" w:hAnsi="Times New Roman"/>
          <w:sz w:val="24"/>
          <w:szCs w:val="24"/>
          <w:lang w:eastAsia="tr-TR"/>
        </w:rPr>
        <w:t xml:space="preserve"> </w:t>
      </w:r>
      <w:r w:rsidRPr="00611583">
        <w:rPr>
          <w:rFonts w:ascii="Times New Roman" w:hAnsi="Times New Roman"/>
          <w:sz w:val="24"/>
          <w:szCs w:val="24"/>
          <w:lang w:eastAsia="tr-TR"/>
        </w:rPr>
        <w:t>22/2/2003 tarihli ve 4857 sayılı İş Kanununun 7 nci maddesinde yer alan geçici iş ilişkisinde, geçici işçi çalıştıran işveren, çalışanların iş sağlığı ve güvenliği eğitimlerinin verilmesinden sorumludur. Geçici işçi çalıştıran işveren çalışanları ve işverenlerini iş sağlığı ve güvenliği risklerine ilişkin bilgilendirir.”</w:t>
      </w:r>
    </w:p>
    <w:p w:rsidR="00A5387B" w:rsidRDefault="00A5387B" w:rsidP="005D4697">
      <w:pPr>
        <w:spacing w:after="0"/>
        <w:ind w:firstLine="567"/>
        <w:jc w:val="both"/>
        <w:rPr>
          <w:rFonts w:ascii="Times New Roman" w:hAnsi="Times New Roman"/>
          <w:sz w:val="24"/>
          <w:szCs w:val="24"/>
          <w:lang w:eastAsia="tr-TR"/>
        </w:rPr>
      </w:pPr>
      <w:r>
        <w:rPr>
          <w:rFonts w:ascii="Times New Roman" w:hAnsi="Times New Roman"/>
          <w:b/>
          <w:sz w:val="24"/>
          <w:szCs w:val="24"/>
          <w:lang w:eastAsia="tr-TR"/>
        </w:rPr>
        <w:t>MADDE 4</w:t>
      </w:r>
      <w:r w:rsidRPr="00611583">
        <w:rPr>
          <w:rFonts w:ascii="Times New Roman" w:hAnsi="Times New Roman"/>
          <w:b/>
          <w:sz w:val="24"/>
          <w:szCs w:val="24"/>
          <w:lang w:eastAsia="tr-TR"/>
        </w:rPr>
        <w:t xml:space="preserve"> –</w:t>
      </w:r>
      <w:r>
        <w:rPr>
          <w:rFonts w:ascii="Times New Roman" w:hAnsi="Times New Roman"/>
          <w:sz w:val="24"/>
          <w:szCs w:val="24"/>
          <w:lang w:eastAsia="tr-TR"/>
        </w:rPr>
        <w:t xml:space="preserve"> Aynı Yönetmeliğin 6 ncı maddesinin ikinci fıkrası aşağıdaki şekilde değiştirilmiştir.</w:t>
      </w:r>
    </w:p>
    <w:p w:rsidR="00A5387B" w:rsidRDefault="00A5387B" w:rsidP="005D4697">
      <w:pPr>
        <w:spacing w:after="0"/>
        <w:ind w:firstLine="567"/>
        <w:jc w:val="both"/>
        <w:rPr>
          <w:rFonts w:ascii="Times New Roman" w:hAnsi="Times New Roman"/>
          <w:sz w:val="24"/>
          <w:szCs w:val="24"/>
          <w:lang w:eastAsia="tr-TR"/>
        </w:rPr>
      </w:pPr>
      <w:r>
        <w:rPr>
          <w:rFonts w:ascii="Times New Roman" w:hAnsi="Times New Roman"/>
          <w:sz w:val="24"/>
          <w:szCs w:val="24"/>
          <w:lang w:eastAsia="tr-TR"/>
        </w:rPr>
        <w:t>“</w:t>
      </w:r>
      <w:r w:rsidRPr="00606368">
        <w:rPr>
          <w:rFonts w:ascii="Times New Roman" w:hAnsi="Times New Roman"/>
          <w:sz w:val="24"/>
          <w:szCs w:val="24"/>
          <w:lang w:eastAsia="tr-TR"/>
        </w:rPr>
        <w:t>(2) İşveren, çalışan fiilen çalışmaya başlamadan önce, çalışanın yapacağı iş ve işyerine özgü riskler ile korunma tedbirlerini içeren konularda öncelikli olarak eğitilmesini sağlar. Bu eğitimler işveren veya işveren tarafından görevlendirilen bilgi sahibi ve deneyimli çalışanlarca verilebilir.</w:t>
      </w:r>
      <w:r>
        <w:rPr>
          <w:rFonts w:ascii="Times New Roman" w:hAnsi="Times New Roman"/>
          <w:sz w:val="24"/>
          <w:szCs w:val="24"/>
          <w:lang w:eastAsia="tr-TR"/>
        </w:rPr>
        <w:t>”</w:t>
      </w:r>
    </w:p>
    <w:p w:rsidR="00A5387B" w:rsidRDefault="00A5387B" w:rsidP="005D4697">
      <w:pPr>
        <w:spacing w:after="0"/>
        <w:ind w:firstLine="567"/>
        <w:jc w:val="both"/>
        <w:rPr>
          <w:rFonts w:ascii="Times New Roman" w:hAnsi="Times New Roman"/>
          <w:sz w:val="24"/>
          <w:szCs w:val="24"/>
          <w:lang w:eastAsia="tr-TR"/>
        </w:rPr>
      </w:pPr>
      <w:r>
        <w:rPr>
          <w:rFonts w:ascii="Times New Roman" w:hAnsi="Times New Roman"/>
          <w:b/>
          <w:sz w:val="24"/>
          <w:szCs w:val="24"/>
          <w:lang w:eastAsia="tr-TR"/>
        </w:rPr>
        <w:t>MADDE 5</w:t>
      </w:r>
      <w:r w:rsidRPr="00611583">
        <w:rPr>
          <w:rFonts w:ascii="Times New Roman" w:hAnsi="Times New Roman"/>
          <w:b/>
          <w:sz w:val="24"/>
          <w:szCs w:val="24"/>
          <w:lang w:eastAsia="tr-TR"/>
        </w:rPr>
        <w:t xml:space="preserve"> –</w:t>
      </w:r>
      <w:r w:rsidRPr="00606368">
        <w:rPr>
          <w:rFonts w:ascii="Times New Roman" w:hAnsi="Times New Roman"/>
          <w:sz w:val="24"/>
          <w:szCs w:val="24"/>
          <w:lang w:eastAsia="tr-TR"/>
        </w:rPr>
        <w:t xml:space="preserve"> </w:t>
      </w:r>
      <w:r>
        <w:rPr>
          <w:rFonts w:ascii="Times New Roman" w:hAnsi="Times New Roman"/>
          <w:sz w:val="24"/>
          <w:szCs w:val="24"/>
          <w:lang w:eastAsia="tr-TR"/>
        </w:rPr>
        <w:t>Aynı Yönetmeliğin 6 ncı maddesinin altıncı fıkrasından sonra gelmek üzere aşağıdaki fıkra eklenmiştir.</w:t>
      </w:r>
    </w:p>
    <w:p w:rsidR="00A5387B" w:rsidRDefault="00A5387B" w:rsidP="005D4697">
      <w:pPr>
        <w:tabs>
          <w:tab w:val="left" w:pos="566"/>
        </w:tabs>
        <w:spacing w:after="0"/>
        <w:ind w:firstLine="566"/>
        <w:jc w:val="both"/>
        <w:rPr>
          <w:rFonts w:ascii="Times New Roman" w:eastAsia="ヒラギノ明朝 Pro W3" w:hAnsi="Times New Roman"/>
          <w:sz w:val="24"/>
          <w:szCs w:val="24"/>
        </w:rPr>
      </w:pPr>
      <w:r>
        <w:rPr>
          <w:rFonts w:ascii="Times New Roman" w:eastAsia="ヒラギノ明朝 Pro W3" w:hAnsi="Times New Roman"/>
          <w:sz w:val="24"/>
          <w:szCs w:val="24"/>
        </w:rPr>
        <w:t>“</w:t>
      </w:r>
      <w:r w:rsidRPr="00606368">
        <w:rPr>
          <w:rFonts w:ascii="Times New Roman" w:eastAsia="ヒラギノ明朝 Pro W3" w:hAnsi="Times New Roman"/>
          <w:sz w:val="24"/>
          <w:szCs w:val="24"/>
        </w:rPr>
        <w:t>(7) Çalışan, yaptığı iş değişmeden yeni bir işyerinde</w:t>
      </w:r>
      <w:r>
        <w:rPr>
          <w:rFonts w:ascii="Times New Roman" w:eastAsia="ヒラギノ明朝 Pro W3" w:hAnsi="Times New Roman"/>
          <w:sz w:val="24"/>
          <w:szCs w:val="24"/>
        </w:rPr>
        <w:t xml:space="preserve"> çalışmaya başlaması hâlinde e</w:t>
      </w:r>
      <w:r w:rsidRPr="00606368">
        <w:rPr>
          <w:rFonts w:ascii="Times New Roman" w:eastAsia="ヒラギノ明朝 Pro W3" w:hAnsi="Times New Roman"/>
          <w:sz w:val="24"/>
          <w:szCs w:val="24"/>
        </w:rPr>
        <w:t>k-1’de yer alan eğitim programının tamamı tekrarlanmaksızın gittiği işyerine özgü riskler ile korunma tedbirlerini içeren konularda ikinci fıkra hükümlerine uygun olarak ayrıca eğitilir. Çalışanın daha önceki işyerinde eğitim aldığına dair belgelerinin kontrolünden işveren sorumludur. Bu çalışanların eğitimleri gittiği işyerinin eğitimlerinin periyoduna uygun olarak tekrarlanır.</w:t>
      </w:r>
      <w:r>
        <w:rPr>
          <w:rFonts w:ascii="Times New Roman" w:eastAsia="ヒラギノ明朝 Pro W3" w:hAnsi="Times New Roman"/>
          <w:sz w:val="24"/>
          <w:szCs w:val="24"/>
        </w:rPr>
        <w:t>”</w:t>
      </w:r>
    </w:p>
    <w:p w:rsidR="00A5387B" w:rsidRDefault="00A5387B" w:rsidP="005D4697">
      <w:pPr>
        <w:spacing w:after="0"/>
        <w:ind w:firstLine="567"/>
        <w:jc w:val="both"/>
        <w:rPr>
          <w:rFonts w:ascii="Times New Roman" w:hAnsi="Times New Roman"/>
          <w:sz w:val="24"/>
          <w:szCs w:val="24"/>
          <w:lang w:eastAsia="tr-TR"/>
        </w:rPr>
      </w:pPr>
      <w:r>
        <w:rPr>
          <w:rFonts w:ascii="Times New Roman" w:hAnsi="Times New Roman"/>
          <w:b/>
          <w:sz w:val="24"/>
          <w:szCs w:val="24"/>
          <w:lang w:eastAsia="tr-TR"/>
        </w:rPr>
        <w:t>MADDE 6</w:t>
      </w:r>
      <w:r w:rsidRPr="00611583">
        <w:rPr>
          <w:rFonts w:ascii="Times New Roman" w:hAnsi="Times New Roman"/>
          <w:b/>
          <w:sz w:val="24"/>
          <w:szCs w:val="24"/>
          <w:lang w:eastAsia="tr-TR"/>
        </w:rPr>
        <w:t xml:space="preserve"> –</w:t>
      </w:r>
      <w:r w:rsidRPr="00606368">
        <w:rPr>
          <w:rFonts w:ascii="Times New Roman" w:hAnsi="Times New Roman"/>
          <w:sz w:val="24"/>
          <w:szCs w:val="24"/>
          <w:lang w:eastAsia="tr-TR"/>
        </w:rPr>
        <w:t xml:space="preserve"> </w:t>
      </w:r>
      <w:r>
        <w:rPr>
          <w:rFonts w:ascii="Times New Roman" w:hAnsi="Times New Roman"/>
          <w:sz w:val="24"/>
          <w:szCs w:val="24"/>
          <w:lang w:eastAsia="tr-TR"/>
        </w:rPr>
        <w:t>Aynı Yönetmeliğin 7 nci maddesinin ikinci fıkrasından sonra gelmek üzere aşağıdaki fıkra eklenmiştir.</w:t>
      </w:r>
    </w:p>
    <w:p w:rsidR="00A5387B" w:rsidRDefault="00A5387B" w:rsidP="005D4697">
      <w:pPr>
        <w:spacing w:after="0"/>
        <w:ind w:firstLine="567"/>
        <w:jc w:val="both"/>
        <w:rPr>
          <w:rFonts w:ascii="Times New Roman" w:hAnsi="Times New Roman"/>
          <w:sz w:val="24"/>
          <w:szCs w:val="24"/>
          <w:lang w:eastAsia="tr-TR"/>
        </w:rPr>
      </w:pPr>
      <w:r>
        <w:rPr>
          <w:rFonts w:ascii="Times New Roman" w:hAnsi="Times New Roman"/>
          <w:sz w:val="24"/>
          <w:szCs w:val="24"/>
          <w:lang w:eastAsia="tr-TR"/>
        </w:rPr>
        <w:t>“</w:t>
      </w:r>
      <w:r w:rsidRPr="00606368">
        <w:rPr>
          <w:rFonts w:ascii="Times New Roman" w:hAnsi="Times New Roman"/>
          <w:sz w:val="24"/>
          <w:szCs w:val="24"/>
          <w:lang w:eastAsia="tr-TR"/>
        </w:rPr>
        <w:t>(3) Çırak ve stajyerlerin eğitim ve bilgilendirilmelerinden uygulamalı eğitim alınan işyerinin işvereni sorumludur.</w:t>
      </w:r>
      <w:r>
        <w:rPr>
          <w:rFonts w:ascii="Times New Roman" w:hAnsi="Times New Roman"/>
          <w:sz w:val="24"/>
          <w:szCs w:val="24"/>
          <w:lang w:eastAsia="tr-TR"/>
        </w:rPr>
        <w:t>”</w:t>
      </w:r>
    </w:p>
    <w:p w:rsidR="00A5387B" w:rsidRDefault="00A5387B" w:rsidP="005D4697">
      <w:pPr>
        <w:spacing w:after="0"/>
        <w:ind w:firstLine="567"/>
        <w:jc w:val="both"/>
        <w:rPr>
          <w:rFonts w:ascii="Times New Roman" w:hAnsi="Times New Roman"/>
          <w:sz w:val="24"/>
          <w:szCs w:val="24"/>
          <w:lang w:eastAsia="tr-TR"/>
        </w:rPr>
      </w:pPr>
      <w:r>
        <w:rPr>
          <w:rFonts w:ascii="Times New Roman" w:hAnsi="Times New Roman"/>
          <w:b/>
          <w:sz w:val="24"/>
          <w:szCs w:val="24"/>
          <w:lang w:eastAsia="tr-TR"/>
        </w:rPr>
        <w:t>MADDE 7</w:t>
      </w:r>
      <w:r w:rsidRPr="00611583">
        <w:rPr>
          <w:rFonts w:ascii="Times New Roman" w:hAnsi="Times New Roman"/>
          <w:b/>
          <w:sz w:val="24"/>
          <w:szCs w:val="24"/>
          <w:lang w:eastAsia="tr-TR"/>
        </w:rPr>
        <w:t xml:space="preserve"> –</w:t>
      </w:r>
      <w:r>
        <w:rPr>
          <w:rFonts w:ascii="Times New Roman" w:hAnsi="Times New Roman"/>
          <w:sz w:val="24"/>
          <w:szCs w:val="24"/>
          <w:lang w:eastAsia="tr-TR"/>
        </w:rPr>
        <w:t xml:space="preserve"> Aynı Yönetmeliğin 11 inci maddesinin birinci fıkrası aşağıdaki şekilde değiştirilmiş ve üçüncü fıkrada yer alan “dört saat ve katları şeklinde” ibaresi yürürlükten kaldırılmıştır.</w:t>
      </w:r>
    </w:p>
    <w:p w:rsidR="00A5387B" w:rsidRPr="00606368" w:rsidRDefault="00A5387B" w:rsidP="005D4697">
      <w:pPr>
        <w:spacing w:after="0"/>
        <w:ind w:firstLine="567"/>
        <w:jc w:val="both"/>
        <w:rPr>
          <w:rFonts w:ascii="Times New Roman" w:hAnsi="Times New Roman"/>
          <w:sz w:val="24"/>
          <w:szCs w:val="24"/>
          <w:lang w:eastAsia="tr-TR"/>
        </w:rPr>
      </w:pPr>
      <w:r>
        <w:rPr>
          <w:rFonts w:ascii="Times New Roman" w:hAnsi="Times New Roman"/>
          <w:sz w:val="24"/>
          <w:szCs w:val="24"/>
          <w:lang w:eastAsia="tr-TR"/>
        </w:rPr>
        <w:t>“</w:t>
      </w:r>
      <w:r w:rsidRPr="00606368">
        <w:rPr>
          <w:rFonts w:ascii="Times New Roman" w:hAnsi="Times New Roman"/>
          <w:sz w:val="24"/>
          <w:szCs w:val="24"/>
          <w:lang w:eastAsia="tr-TR"/>
        </w:rPr>
        <w:t>(1) Çalışanlara verilecek eğitimler, çalışanların işe girişlerinde,</w:t>
      </w:r>
    </w:p>
    <w:p w:rsidR="00A5387B" w:rsidRPr="00606368" w:rsidRDefault="00A5387B" w:rsidP="005D4697">
      <w:pPr>
        <w:spacing w:after="0"/>
        <w:ind w:firstLine="567"/>
        <w:jc w:val="both"/>
        <w:rPr>
          <w:rFonts w:ascii="Times New Roman" w:hAnsi="Times New Roman"/>
          <w:sz w:val="24"/>
          <w:szCs w:val="24"/>
          <w:lang w:eastAsia="tr-TR"/>
        </w:rPr>
      </w:pPr>
      <w:r w:rsidRPr="00606368">
        <w:rPr>
          <w:rFonts w:ascii="Times New Roman" w:hAnsi="Times New Roman"/>
          <w:sz w:val="24"/>
          <w:szCs w:val="24"/>
          <w:lang w:eastAsia="tr-TR"/>
        </w:rPr>
        <w:t>a) Az tehlikeli işyerleri için en az sekiz saat,</w:t>
      </w:r>
    </w:p>
    <w:p w:rsidR="00A5387B" w:rsidRPr="00606368" w:rsidRDefault="00A5387B" w:rsidP="005D4697">
      <w:pPr>
        <w:spacing w:after="0"/>
        <w:ind w:firstLine="567"/>
        <w:jc w:val="both"/>
        <w:rPr>
          <w:rFonts w:ascii="Times New Roman" w:hAnsi="Times New Roman"/>
          <w:sz w:val="24"/>
          <w:szCs w:val="24"/>
          <w:lang w:eastAsia="tr-TR"/>
        </w:rPr>
      </w:pPr>
      <w:r w:rsidRPr="00606368">
        <w:rPr>
          <w:rFonts w:ascii="Times New Roman" w:hAnsi="Times New Roman"/>
          <w:sz w:val="24"/>
          <w:szCs w:val="24"/>
          <w:lang w:eastAsia="tr-TR"/>
        </w:rPr>
        <w:t>b) Tehlikeli işyerleri için en az on iki saat,</w:t>
      </w:r>
    </w:p>
    <w:p w:rsidR="00A5387B" w:rsidRPr="00606368" w:rsidRDefault="00A5387B" w:rsidP="005D4697">
      <w:pPr>
        <w:spacing w:after="0"/>
        <w:ind w:firstLine="567"/>
        <w:jc w:val="both"/>
        <w:rPr>
          <w:rFonts w:ascii="Times New Roman" w:hAnsi="Times New Roman"/>
          <w:sz w:val="24"/>
          <w:szCs w:val="24"/>
          <w:lang w:eastAsia="tr-TR"/>
        </w:rPr>
      </w:pPr>
      <w:r w:rsidRPr="00606368">
        <w:rPr>
          <w:rFonts w:ascii="Times New Roman" w:hAnsi="Times New Roman"/>
          <w:sz w:val="24"/>
          <w:szCs w:val="24"/>
          <w:lang w:eastAsia="tr-TR"/>
        </w:rPr>
        <w:t>c) Çok tehlikeli işyerleri için en az on altı saat</w:t>
      </w:r>
    </w:p>
    <w:p w:rsidR="00A5387B" w:rsidRDefault="00A5387B" w:rsidP="005D4697">
      <w:pPr>
        <w:spacing w:after="0"/>
        <w:ind w:firstLine="567"/>
        <w:jc w:val="both"/>
        <w:rPr>
          <w:rFonts w:ascii="Times New Roman" w:hAnsi="Times New Roman"/>
          <w:sz w:val="24"/>
          <w:szCs w:val="24"/>
          <w:lang w:eastAsia="tr-TR"/>
        </w:rPr>
      </w:pPr>
      <w:r w:rsidRPr="00606368">
        <w:rPr>
          <w:rFonts w:ascii="Times New Roman" w:hAnsi="Times New Roman"/>
          <w:sz w:val="24"/>
          <w:szCs w:val="24"/>
          <w:lang w:eastAsia="tr-TR"/>
        </w:rPr>
        <w:t>olarak her çalışan için düzenlenir. İşin devamı süresince düzenli aralıklarla tekrarlanan eğitimler yukarıda yer alan sürelerin en az yarısı olacak şekilde verilir.</w:t>
      </w:r>
      <w:r>
        <w:rPr>
          <w:rFonts w:ascii="Times New Roman" w:hAnsi="Times New Roman"/>
          <w:sz w:val="24"/>
          <w:szCs w:val="24"/>
          <w:lang w:eastAsia="tr-TR"/>
        </w:rPr>
        <w:t>”</w:t>
      </w:r>
    </w:p>
    <w:p w:rsidR="00A5387B" w:rsidRDefault="00A5387B" w:rsidP="005D4697">
      <w:pPr>
        <w:spacing w:after="0"/>
        <w:ind w:firstLine="567"/>
        <w:jc w:val="both"/>
        <w:rPr>
          <w:rFonts w:ascii="Times New Roman" w:hAnsi="Times New Roman"/>
          <w:sz w:val="24"/>
          <w:szCs w:val="24"/>
          <w:lang w:eastAsia="tr-TR"/>
        </w:rPr>
      </w:pPr>
      <w:r>
        <w:rPr>
          <w:rFonts w:ascii="Times New Roman" w:hAnsi="Times New Roman"/>
          <w:b/>
          <w:sz w:val="24"/>
          <w:szCs w:val="24"/>
          <w:lang w:eastAsia="tr-TR"/>
        </w:rPr>
        <w:t>MADDE 8</w:t>
      </w:r>
      <w:r w:rsidRPr="00611583">
        <w:rPr>
          <w:rFonts w:ascii="Times New Roman" w:hAnsi="Times New Roman"/>
          <w:b/>
          <w:sz w:val="24"/>
          <w:szCs w:val="24"/>
          <w:lang w:eastAsia="tr-TR"/>
        </w:rPr>
        <w:t xml:space="preserve"> –</w:t>
      </w:r>
      <w:r>
        <w:rPr>
          <w:rFonts w:ascii="Times New Roman" w:hAnsi="Times New Roman"/>
          <w:sz w:val="24"/>
          <w:szCs w:val="24"/>
          <w:lang w:eastAsia="tr-TR"/>
        </w:rPr>
        <w:t xml:space="preserve"> Aynı Yönetmeliğin 12 nci maddesinin yedinci fıkrası aşağıdaki şekilde değiştirilmiştir.</w:t>
      </w:r>
    </w:p>
    <w:p w:rsidR="00A5387B" w:rsidRDefault="00A5387B" w:rsidP="005D4697">
      <w:pPr>
        <w:spacing w:after="0"/>
        <w:ind w:firstLine="567"/>
        <w:jc w:val="both"/>
        <w:rPr>
          <w:rFonts w:ascii="Times New Roman" w:hAnsi="Times New Roman"/>
          <w:sz w:val="24"/>
          <w:szCs w:val="24"/>
          <w:lang w:eastAsia="tr-TR"/>
        </w:rPr>
      </w:pPr>
      <w:r>
        <w:rPr>
          <w:rFonts w:ascii="Times New Roman" w:hAnsi="Times New Roman"/>
          <w:sz w:val="24"/>
          <w:szCs w:val="24"/>
          <w:lang w:eastAsia="tr-TR"/>
        </w:rPr>
        <w:t>“</w:t>
      </w:r>
      <w:r w:rsidRPr="00606368">
        <w:rPr>
          <w:rFonts w:ascii="Times New Roman" w:hAnsi="Times New Roman"/>
          <w:sz w:val="24"/>
          <w:szCs w:val="24"/>
          <w:lang w:eastAsia="tr-TR"/>
        </w:rPr>
        <w:t>(7) Az tehlikeli sınıfta yer alan işyerlerinde eğitimler işverence gerekli ve yeterli sistemin kurulması halinde uzak</w:t>
      </w:r>
      <w:r>
        <w:rPr>
          <w:rFonts w:ascii="Times New Roman" w:hAnsi="Times New Roman"/>
          <w:sz w:val="24"/>
          <w:szCs w:val="24"/>
          <w:lang w:eastAsia="tr-TR"/>
        </w:rPr>
        <w:t>tan eğitim şeklinde verilebilir</w:t>
      </w:r>
      <w:r w:rsidRPr="00606368">
        <w:rPr>
          <w:rFonts w:ascii="Times New Roman" w:hAnsi="Times New Roman"/>
          <w:sz w:val="24"/>
          <w:szCs w:val="24"/>
          <w:lang w:eastAsia="tr-TR"/>
        </w:rPr>
        <w:t>. Tehlikeli ve çok tehlikeli sınıfta yer alan işyerlerinde ise çalışanlara ilk defa verilecek iş sağlığı ve güvenliği eğitimleri hariç, 6 ncı maddenin dördüncü fıkrasında belirtilen aralıklarla tekrarlanacak eğitimler işverence gerekli ve yeterli sistemin kurulması halinde uzaktan eğitim şeklinde verilebilir. Ders içerikleri mümkün olduğunca işyerine özgü yazılı, işitsel ve ders içeriğine uygun görs</w:t>
      </w:r>
      <w:r>
        <w:rPr>
          <w:rFonts w:ascii="Times New Roman" w:hAnsi="Times New Roman"/>
          <w:sz w:val="24"/>
          <w:szCs w:val="24"/>
          <w:lang w:eastAsia="tr-TR"/>
        </w:rPr>
        <w:t xml:space="preserve">el materyaller ile desteklenir. </w:t>
      </w:r>
      <w:r w:rsidRPr="00606368">
        <w:rPr>
          <w:rFonts w:ascii="Times New Roman" w:hAnsi="Times New Roman"/>
          <w:sz w:val="24"/>
          <w:szCs w:val="24"/>
          <w:lang w:eastAsia="tr-TR"/>
        </w:rPr>
        <w:t>Uzaktan eğitimlere katılımının kontrolünün sağlanması ve kayıtların tutulması zorunludur.</w:t>
      </w:r>
      <w:r>
        <w:rPr>
          <w:rFonts w:ascii="Times New Roman" w:hAnsi="Times New Roman"/>
          <w:sz w:val="24"/>
          <w:szCs w:val="24"/>
          <w:lang w:eastAsia="tr-TR"/>
        </w:rPr>
        <w:t>”</w:t>
      </w:r>
    </w:p>
    <w:p w:rsidR="00A5387B" w:rsidRDefault="00A5387B" w:rsidP="005D4697">
      <w:pPr>
        <w:spacing w:after="0"/>
        <w:ind w:firstLine="567"/>
        <w:jc w:val="both"/>
        <w:rPr>
          <w:rFonts w:ascii="Times New Roman" w:hAnsi="Times New Roman"/>
          <w:sz w:val="24"/>
          <w:szCs w:val="24"/>
          <w:lang w:eastAsia="tr-TR"/>
        </w:rPr>
      </w:pPr>
      <w:r>
        <w:rPr>
          <w:rFonts w:ascii="Times New Roman" w:hAnsi="Times New Roman"/>
          <w:b/>
          <w:sz w:val="24"/>
          <w:szCs w:val="24"/>
          <w:lang w:eastAsia="tr-TR"/>
        </w:rPr>
        <w:t>MADDE 9</w:t>
      </w:r>
      <w:r w:rsidRPr="00611583">
        <w:rPr>
          <w:rFonts w:ascii="Times New Roman" w:hAnsi="Times New Roman"/>
          <w:b/>
          <w:sz w:val="24"/>
          <w:szCs w:val="24"/>
          <w:lang w:eastAsia="tr-TR"/>
        </w:rPr>
        <w:t xml:space="preserve"> –</w:t>
      </w:r>
      <w:r>
        <w:rPr>
          <w:rFonts w:ascii="Times New Roman" w:hAnsi="Times New Roman"/>
          <w:sz w:val="24"/>
          <w:szCs w:val="24"/>
          <w:lang w:eastAsia="tr-TR"/>
        </w:rPr>
        <w:t xml:space="preserve"> Aynı Yönetmeliğin 13 üncü maddesi aşağıdaki şekilde değiştirilmiştir.</w:t>
      </w:r>
    </w:p>
    <w:p w:rsidR="00A5387B" w:rsidRPr="00606368" w:rsidRDefault="00A5387B" w:rsidP="005D4697">
      <w:pPr>
        <w:spacing w:after="0"/>
        <w:ind w:firstLine="567"/>
        <w:jc w:val="both"/>
        <w:rPr>
          <w:rFonts w:ascii="Times New Roman" w:hAnsi="Times New Roman"/>
          <w:sz w:val="24"/>
          <w:szCs w:val="24"/>
          <w:lang w:eastAsia="tr-TR"/>
        </w:rPr>
      </w:pPr>
      <w:r>
        <w:rPr>
          <w:rFonts w:ascii="Times New Roman" w:hAnsi="Times New Roman"/>
          <w:sz w:val="24"/>
          <w:szCs w:val="24"/>
          <w:lang w:eastAsia="tr-TR"/>
        </w:rPr>
        <w:t>“</w:t>
      </w:r>
      <w:r w:rsidRPr="00606368">
        <w:rPr>
          <w:rFonts w:ascii="Times New Roman" w:hAnsi="Times New Roman"/>
          <w:sz w:val="24"/>
          <w:szCs w:val="24"/>
          <w:lang w:eastAsia="tr-TR"/>
        </w:rPr>
        <w:t xml:space="preserve">MADDE 13 – (1) Çalışanların iş sağlığı ve güvenliği eğitimleri; </w:t>
      </w:r>
    </w:p>
    <w:p w:rsidR="00A5387B" w:rsidRPr="00606368" w:rsidRDefault="00A5387B" w:rsidP="005D4697">
      <w:pPr>
        <w:spacing w:after="0"/>
        <w:ind w:firstLine="567"/>
        <w:jc w:val="both"/>
        <w:rPr>
          <w:rFonts w:ascii="Times New Roman" w:hAnsi="Times New Roman"/>
          <w:sz w:val="24"/>
          <w:szCs w:val="24"/>
          <w:lang w:eastAsia="tr-TR"/>
        </w:rPr>
      </w:pPr>
      <w:r w:rsidRPr="00606368">
        <w:rPr>
          <w:rFonts w:ascii="Times New Roman" w:hAnsi="Times New Roman"/>
          <w:sz w:val="24"/>
          <w:szCs w:val="24"/>
          <w:lang w:eastAsia="tr-TR"/>
        </w:rPr>
        <w:t>a) İşyerinde sağlık ve güvenlik hizmetini yürüten iş güvenliği uzmanları ile işyeri hekimleri,</w:t>
      </w:r>
    </w:p>
    <w:p w:rsidR="00A5387B" w:rsidRPr="00606368" w:rsidRDefault="00A5387B" w:rsidP="005D4697">
      <w:pPr>
        <w:spacing w:after="0"/>
        <w:ind w:firstLine="567"/>
        <w:jc w:val="both"/>
        <w:rPr>
          <w:rFonts w:ascii="Times New Roman" w:hAnsi="Times New Roman"/>
          <w:sz w:val="24"/>
          <w:szCs w:val="24"/>
          <w:lang w:eastAsia="tr-TR"/>
        </w:rPr>
      </w:pPr>
      <w:r w:rsidRPr="00606368">
        <w:rPr>
          <w:rFonts w:ascii="Times New Roman" w:hAnsi="Times New Roman"/>
          <w:sz w:val="24"/>
          <w:szCs w:val="24"/>
          <w:lang w:eastAsia="tr-TR"/>
        </w:rPr>
        <w:t>b) Aşağıda sayılan kurum ve kuruluşlarda görevli, işyeri hekimi ve iş güvenliği uzmanı eğitici sertifikası, iş güvenliği uzmanlığı veya işyeri hekimliği sertifikasına sahip kişilerce;</w:t>
      </w:r>
    </w:p>
    <w:p w:rsidR="00A5387B" w:rsidRPr="00606368" w:rsidRDefault="00A5387B" w:rsidP="005D4697">
      <w:pPr>
        <w:spacing w:after="0"/>
        <w:ind w:firstLine="567"/>
        <w:jc w:val="both"/>
        <w:rPr>
          <w:rFonts w:ascii="Times New Roman" w:hAnsi="Times New Roman"/>
          <w:sz w:val="24"/>
          <w:szCs w:val="24"/>
          <w:lang w:eastAsia="tr-TR"/>
        </w:rPr>
      </w:pPr>
      <w:r w:rsidRPr="00606368">
        <w:rPr>
          <w:rFonts w:ascii="Times New Roman" w:hAnsi="Times New Roman"/>
          <w:sz w:val="24"/>
          <w:szCs w:val="24"/>
          <w:lang w:eastAsia="tr-TR"/>
        </w:rPr>
        <w:t>1) Kamu kurumu niteliğindeki meslek kuruluşları,</w:t>
      </w:r>
    </w:p>
    <w:p w:rsidR="00A5387B" w:rsidRPr="00606368" w:rsidRDefault="00A5387B" w:rsidP="005D4697">
      <w:pPr>
        <w:spacing w:after="0"/>
        <w:ind w:firstLine="567"/>
        <w:jc w:val="both"/>
        <w:rPr>
          <w:rFonts w:ascii="Times New Roman" w:hAnsi="Times New Roman"/>
          <w:sz w:val="24"/>
          <w:szCs w:val="24"/>
          <w:lang w:eastAsia="tr-TR"/>
        </w:rPr>
      </w:pPr>
      <w:r w:rsidRPr="00606368">
        <w:rPr>
          <w:rFonts w:ascii="Times New Roman" w:hAnsi="Times New Roman"/>
          <w:sz w:val="24"/>
          <w:szCs w:val="24"/>
          <w:lang w:eastAsia="tr-TR"/>
        </w:rPr>
        <w:t>2) İşçi, işveren ve kamu görevlileri kuruluşları veya bu kuruluşlarca kurulan eğitim vakıfları ve ortaklaşa oluşturdukları eğitim merkezleri,</w:t>
      </w:r>
    </w:p>
    <w:p w:rsidR="00A5387B" w:rsidRPr="00606368" w:rsidRDefault="00A5387B" w:rsidP="005D4697">
      <w:pPr>
        <w:spacing w:after="0"/>
        <w:ind w:firstLine="567"/>
        <w:jc w:val="both"/>
        <w:rPr>
          <w:rFonts w:ascii="Times New Roman" w:hAnsi="Times New Roman"/>
          <w:sz w:val="24"/>
          <w:szCs w:val="24"/>
          <w:lang w:eastAsia="tr-TR"/>
        </w:rPr>
      </w:pPr>
      <w:r w:rsidRPr="00606368">
        <w:rPr>
          <w:rFonts w:ascii="Times New Roman" w:hAnsi="Times New Roman"/>
          <w:sz w:val="24"/>
          <w:szCs w:val="24"/>
          <w:lang w:eastAsia="tr-TR"/>
        </w:rPr>
        <w:t>3) Bakanlıkça yetkilendirilmiş eğitim kurumları,</w:t>
      </w:r>
    </w:p>
    <w:p w:rsidR="00A5387B" w:rsidRPr="00606368" w:rsidRDefault="00A5387B" w:rsidP="005D4697">
      <w:pPr>
        <w:spacing w:after="0"/>
        <w:ind w:firstLine="567"/>
        <w:jc w:val="both"/>
        <w:rPr>
          <w:rFonts w:ascii="Times New Roman" w:hAnsi="Times New Roman"/>
          <w:sz w:val="24"/>
          <w:szCs w:val="24"/>
          <w:lang w:eastAsia="tr-TR"/>
        </w:rPr>
      </w:pPr>
      <w:r w:rsidRPr="00606368">
        <w:rPr>
          <w:rFonts w:ascii="Times New Roman" w:hAnsi="Times New Roman"/>
          <w:sz w:val="24"/>
          <w:szCs w:val="24"/>
          <w:lang w:eastAsia="tr-TR"/>
        </w:rPr>
        <w:t>c) Üniversiteler ile kamu kurumlarının eğitim birimleri,</w:t>
      </w:r>
    </w:p>
    <w:p w:rsidR="00A5387B" w:rsidRDefault="00A5387B" w:rsidP="005D4697">
      <w:pPr>
        <w:spacing w:after="0"/>
        <w:ind w:firstLine="567"/>
        <w:jc w:val="both"/>
        <w:rPr>
          <w:rFonts w:ascii="Times New Roman" w:hAnsi="Times New Roman"/>
          <w:sz w:val="24"/>
          <w:szCs w:val="24"/>
          <w:lang w:eastAsia="tr-TR"/>
        </w:rPr>
      </w:pPr>
      <w:r w:rsidRPr="00606368">
        <w:rPr>
          <w:rFonts w:ascii="Times New Roman" w:hAnsi="Times New Roman"/>
          <w:sz w:val="24"/>
          <w:szCs w:val="24"/>
          <w:lang w:eastAsia="tr-TR"/>
        </w:rPr>
        <w:t xml:space="preserve">tarafından </w:t>
      </w:r>
      <w:r>
        <w:rPr>
          <w:rFonts w:ascii="Times New Roman" w:hAnsi="Times New Roman"/>
          <w:sz w:val="24"/>
          <w:szCs w:val="24"/>
          <w:lang w:eastAsia="tr-TR"/>
        </w:rPr>
        <w:t>eğiticilerin uzmanlık alanının e</w:t>
      </w:r>
      <w:r w:rsidRPr="00606368">
        <w:rPr>
          <w:rFonts w:ascii="Times New Roman" w:hAnsi="Times New Roman"/>
          <w:sz w:val="24"/>
          <w:szCs w:val="24"/>
          <w:lang w:eastAsia="tr-TR"/>
        </w:rPr>
        <w:t>k-1’de yer alan konulara uygun olması kaydıyla verilir.</w:t>
      </w:r>
      <w:r>
        <w:rPr>
          <w:rFonts w:ascii="Times New Roman" w:hAnsi="Times New Roman"/>
          <w:sz w:val="24"/>
          <w:szCs w:val="24"/>
          <w:lang w:eastAsia="tr-TR"/>
        </w:rPr>
        <w:t>”</w:t>
      </w:r>
    </w:p>
    <w:p w:rsidR="00A5387B" w:rsidRPr="005D4697" w:rsidRDefault="00A5387B" w:rsidP="005D4697">
      <w:pPr>
        <w:spacing w:after="0"/>
        <w:ind w:firstLine="567"/>
        <w:jc w:val="both"/>
        <w:rPr>
          <w:rFonts w:ascii="Times New Roman" w:hAnsi="Times New Roman"/>
          <w:sz w:val="24"/>
          <w:szCs w:val="24"/>
          <w:lang w:eastAsia="tr-TR"/>
        </w:rPr>
      </w:pPr>
      <w:r w:rsidRPr="005D4697">
        <w:rPr>
          <w:rFonts w:ascii="Times New Roman" w:hAnsi="Times New Roman"/>
          <w:b/>
          <w:sz w:val="24"/>
          <w:szCs w:val="24"/>
          <w:lang w:eastAsia="tr-TR"/>
        </w:rPr>
        <w:t xml:space="preserve">MADDE 10 – </w:t>
      </w:r>
      <w:r w:rsidRPr="005D4697">
        <w:rPr>
          <w:rFonts w:ascii="Times New Roman" w:hAnsi="Times New Roman"/>
          <w:sz w:val="24"/>
          <w:szCs w:val="24"/>
          <w:lang w:eastAsia="tr-TR"/>
        </w:rPr>
        <w:t>Aynı Yönetmeliğin 15 inci maddesinin birinci fıkrası aşağıdaki şekilde değiştirilmiş ve ikinci fıkrasında yer alan “sertifikada” ibaresi “belgede” olarak düzeltilmiştir.</w:t>
      </w:r>
    </w:p>
    <w:p w:rsidR="00A5387B" w:rsidRPr="005D4697" w:rsidRDefault="00A5387B" w:rsidP="005D4697">
      <w:pPr>
        <w:spacing w:after="0"/>
        <w:ind w:firstLine="567"/>
        <w:jc w:val="both"/>
        <w:rPr>
          <w:rFonts w:ascii="Times New Roman" w:hAnsi="Times New Roman"/>
          <w:sz w:val="24"/>
          <w:szCs w:val="24"/>
          <w:lang w:eastAsia="tr-TR"/>
        </w:rPr>
      </w:pPr>
      <w:r w:rsidRPr="005D4697">
        <w:rPr>
          <w:rFonts w:ascii="Times New Roman" w:hAnsi="Times New Roman"/>
          <w:sz w:val="24"/>
          <w:szCs w:val="24"/>
          <w:lang w:eastAsia="tr-TR"/>
        </w:rPr>
        <w:t xml:space="preserve">“(1) Düzenlenen eğitimler belgelendirilir. Bu belge </w:t>
      </w:r>
      <w:r>
        <w:rPr>
          <w:rFonts w:ascii="Times New Roman" w:hAnsi="Times New Roman"/>
          <w:sz w:val="24"/>
          <w:szCs w:val="24"/>
          <w:lang w:eastAsia="tr-TR"/>
        </w:rPr>
        <w:t>e</w:t>
      </w:r>
      <w:r w:rsidRPr="005D4697">
        <w:rPr>
          <w:rFonts w:ascii="Times New Roman" w:hAnsi="Times New Roman"/>
          <w:sz w:val="24"/>
          <w:szCs w:val="24"/>
          <w:lang w:eastAsia="tr-TR"/>
        </w:rPr>
        <w:t xml:space="preserve">k-2’de yer alan örneğine uygun olarak düzenlenerek çalışanın özlük dosyasında saklanır. Çalışanın işten ayrılırken talep etmesi halinde ikinci bir nüsha düzenlenerek çalışana teslim edilir. Belgenin mümkün olan en kısa sürede verilmesinden ve belgede yer alan bilgilerin doğruluğundan işveren sorumludur. </w:t>
      </w:r>
      <w:r w:rsidRPr="00EC59BC">
        <w:rPr>
          <w:rFonts w:ascii="Times New Roman" w:hAnsi="Times New Roman"/>
          <w:sz w:val="24"/>
          <w:szCs w:val="24"/>
          <w:lang w:eastAsia="tr-TR"/>
        </w:rPr>
        <w:t>İkinci nüshada işverenin imzası yeterli olup, eğitici veya</w:t>
      </w:r>
      <w:r w:rsidRPr="005D4697">
        <w:rPr>
          <w:rFonts w:ascii="Times New Roman" w:hAnsi="Times New Roman"/>
          <w:sz w:val="24"/>
          <w:szCs w:val="24"/>
          <w:lang w:eastAsia="tr-TR"/>
        </w:rPr>
        <w:t xml:space="preserve"> eğiticilerin imzası aranmaz.”</w:t>
      </w:r>
    </w:p>
    <w:p w:rsidR="00A5387B" w:rsidRDefault="00A5387B" w:rsidP="005D4697">
      <w:pPr>
        <w:spacing w:after="0"/>
        <w:ind w:firstLine="567"/>
        <w:jc w:val="both"/>
        <w:rPr>
          <w:rFonts w:ascii="Times New Roman" w:hAnsi="Times New Roman"/>
          <w:sz w:val="24"/>
          <w:szCs w:val="24"/>
          <w:lang w:eastAsia="tr-TR"/>
        </w:rPr>
      </w:pPr>
      <w:r>
        <w:rPr>
          <w:rFonts w:ascii="Times New Roman" w:hAnsi="Times New Roman"/>
          <w:b/>
          <w:sz w:val="24"/>
          <w:szCs w:val="24"/>
          <w:lang w:eastAsia="tr-TR"/>
        </w:rPr>
        <w:t>MADDE 11</w:t>
      </w:r>
      <w:r w:rsidRPr="00611583">
        <w:rPr>
          <w:rFonts w:ascii="Times New Roman" w:hAnsi="Times New Roman"/>
          <w:b/>
          <w:sz w:val="24"/>
          <w:szCs w:val="24"/>
          <w:lang w:eastAsia="tr-TR"/>
        </w:rPr>
        <w:t xml:space="preserve"> –</w:t>
      </w:r>
      <w:r>
        <w:rPr>
          <w:rFonts w:ascii="Times New Roman" w:hAnsi="Times New Roman"/>
          <w:sz w:val="24"/>
          <w:szCs w:val="24"/>
          <w:lang w:eastAsia="tr-TR"/>
        </w:rPr>
        <w:t xml:space="preserve"> Aynı Yönetmeliğin geçici 1 inci maddesinin birinci fıkrasından sonra gelmek üzere aşağıdaki fıkra eklenmiştir.</w:t>
      </w:r>
    </w:p>
    <w:p w:rsidR="00A5387B" w:rsidRDefault="00A5387B" w:rsidP="005D4697">
      <w:pPr>
        <w:spacing w:after="0"/>
        <w:ind w:firstLine="567"/>
        <w:jc w:val="both"/>
        <w:rPr>
          <w:rFonts w:ascii="Times New Roman" w:hAnsi="Times New Roman"/>
          <w:sz w:val="24"/>
          <w:szCs w:val="24"/>
          <w:lang w:eastAsia="tr-TR"/>
        </w:rPr>
      </w:pPr>
      <w:r>
        <w:rPr>
          <w:rFonts w:ascii="Times New Roman" w:hAnsi="Times New Roman"/>
          <w:sz w:val="24"/>
          <w:szCs w:val="24"/>
          <w:lang w:eastAsia="tr-TR"/>
        </w:rPr>
        <w:t>“</w:t>
      </w:r>
      <w:r w:rsidRPr="00606368">
        <w:rPr>
          <w:rFonts w:ascii="Times New Roman" w:hAnsi="Times New Roman"/>
          <w:sz w:val="24"/>
          <w:szCs w:val="24"/>
          <w:lang w:eastAsia="tr-TR"/>
        </w:rPr>
        <w:t>(2) Bu Yönetmeliğin yürürlüğe girdiği tarihten önce hazırlanan eğitim belgeleri işyerlerinin eğitim periyotları süresince geçerlidir.</w:t>
      </w:r>
      <w:r>
        <w:rPr>
          <w:rFonts w:ascii="Times New Roman" w:hAnsi="Times New Roman"/>
          <w:sz w:val="24"/>
          <w:szCs w:val="24"/>
          <w:lang w:eastAsia="tr-TR"/>
        </w:rPr>
        <w:t>”</w:t>
      </w:r>
    </w:p>
    <w:p w:rsidR="00A5387B" w:rsidRDefault="00A5387B" w:rsidP="005D4697">
      <w:pPr>
        <w:spacing w:after="0"/>
        <w:ind w:firstLine="567"/>
        <w:jc w:val="both"/>
        <w:rPr>
          <w:rFonts w:ascii="Times New Roman" w:hAnsi="Times New Roman"/>
          <w:sz w:val="24"/>
          <w:szCs w:val="24"/>
          <w:lang w:eastAsia="tr-TR"/>
        </w:rPr>
      </w:pPr>
      <w:r>
        <w:rPr>
          <w:rFonts w:ascii="Times New Roman" w:hAnsi="Times New Roman"/>
          <w:b/>
          <w:sz w:val="24"/>
          <w:szCs w:val="24"/>
          <w:lang w:eastAsia="tr-TR"/>
        </w:rPr>
        <w:t>MADDE 12</w:t>
      </w:r>
      <w:r w:rsidRPr="00611583">
        <w:rPr>
          <w:rFonts w:ascii="Times New Roman" w:hAnsi="Times New Roman"/>
          <w:b/>
          <w:sz w:val="24"/>
          <w:szCs w:val="24"/>
          <w:lang w:eastAsia="tr-TR"/>
        </w:rPr>
        <w:t xml:space="preserve"> –</w:t>
      </w:r>
      <w:r>
        <w:rPr>
          <w:rFonts w:ascii="Times New Roman" w:hAnsi="Times New Roman"/>
          <w:sz w:val="24"/>
          <w:szCs w:val="24"/>
          <w:lang w:eastAsia="tr-TR"/>
        </w:rPr>
        <w:t xml:space="preserve"> Aynı Yönetmeliğe Ek-2 eklenmiştir. </w:t>
      </w:r>
    </w:p>
    <w:p w:rsidR="00A5387B" w:rsidRDefault="00A5387B" w:rsidP="005D4697">
      <w:pPr>
        <w:spacing w:after="0"/>
        <w:ind w:firstLine="567"/>
        <w:jc w:val="both"/>
        <w:rPr>
          <w:rFonts w:ascii="Times New Roman" w:hAnsi="Times New Roman"/>
          <w:b/>
          <w:bCs/>
          <w:sz w:val="24"/>
          <w:szCs w:val="24"/>
          <w:lang w:eastAsia="tr-TR"/>
        </w:rPr>
      </w:pPr>
      <w:r>
        <w:rPr>
          <w:rFonts w:ascii="Times New Roman" w:hAnsi="Times New Roman"/>
          <w:b/>
          <w:bCs/>
          <w:sz w:val="24"/>
          <w:szCs w:val="24"/>
          <w:lang w:eastAsia="tr-TR"/>
        </w:rPr>
        <w:t xml:space="preserve">MADDE 13 – </w:t>
      </w:r>
      <w:r w:rsidRPr="00A24A88">
        <w:rPr>
          <w:rFonts w:ascii="Times New Roman" w:hAnsi="Times New Roman"/>
          <w:bCs/>
          <w:sz w:val="24"/>
          <w:szCs w:val="24"/>
          <w:lang w:eastAsia="tr-TR"/>
        </w:rPr>
        <w:t>Bu Yönetmelik yayımı tarihinde yürürlüğe girer.</w:t>
      </w:r>
    </w:p>
    <w:p w:rsidR="00A5387B" w:rsidRPr="00663947" w:rsidRDefault="00A5387B" w:rsidP="005D4697">
      <w:pPr>
        <w:spacing w:after="0"/>
        <w:ind w:firstLine="567"/>
        <w:jc w:val="both"/>
        <w:rPr>
          <w:sz w:val="24"/>
          <w:szCs w:val="24"/>
        </w:rPr>
        <w:sectPr w:rsidR="00A5387B" w:rsidRPr="00663947">
          <w:pgSz w:w="11906" w:h="16838"/>
          <w:pgMar w:top="1417" w:right="1417" w:bottom="1417" w:left="1417" w:header="708" w:footer="708" w:gutter="0"/>
          <w:cols w:space="708"/>
          <w:docGrid w:linePitch="360"/>
        </w:sectPr>
      </w:pPr>
      <w:r>
        <w:rPr>
          <w:rFonts w:ascii="Times New Roman" w:hAnsi="Times New Roman"/>
          <w:b/>
          <w:bCs/>
          <w:sz w:val="24"/>
          <w:szCs w:val="24"/>
          <w:lang w:eastAsia="tr-TR"/>
        </w:rPr>
        <w:t xml:space="preserve">MADDE 14 – </w:t>
      </w:r>
      <w:r w:rsidRPr="00663947">
        <w:rPr>
          <w:rFonts w:ascii="Times New Roman" w:eastAsia="ヒラギノ明朝 Pro W3" w:hAnsi="Times New Roman"/>
          <w:sz w:val="24"/>
          <w:szCs w:val="24"/>
        </w:rPr>
        <w:t>Bu Yönetmelik hükümlerini Çalışma ve Sosyal Güvenlik Bakanı yürütür.</w:t>
      </w:r>
    </w:p>
    <w:p w:rsidR="00A5387B" w:rsidRPr="005D4697" w:rsidRDefault="00A5387B" w:rsidP="00BB1A81">
      <w:pPr>
        <w:spacing w:after="0" w:line="240" w:lineRule="atLeast"/>
        <w:jc w:val="center"/>
        <w:rPr>
          <w:rFonts w:ascii="Times New Roman" w:hAnsi="Times New Roman"/>
          <w:bCs/>
          <w:sz w:val="24"/>
          <w:szCs w:val="24"/>
          <w:lang w:eastAsia="tr-TR"/>
        </w:rPr>
      </w:pPr>
      <w:r>
        <w:rPr>
          <w:rFonts w:ascii="Times New Roman" w:hAnsi="Times New Roman"/>
          <w:bCs/>
          <w:sz w:val="24"/>
          <w:szCs w:val="24"/>
          <w:lang w:eastAsia="tr-TR"/>
        </w:rPr>
        <w:t>Ek</w:t>
      </w:r>
      <w:r w:rsidRPr="005D4697">
        <w:rPr>
          <w:rFonts w:ascii="Times New Roman" w:hAnsi="Times New Roman"/>
          <w:bCs/>
          <w:sz w:val="24"/>
          <w:szCs w:val="24"/>
          <w:lang w:eastAsia="tr-TR"/>
        </w:rPr>
        <w:t>-2</w:t>
      </w:r>
    </w:p>
    <w:p w:rsidR="00A5387B" w:rsidRPr="005D4697" w:rsidRDefault="00A5387B" w:rsidP="00BB1A81">
      <w:pPr>
        <w:spacing w:after="0" w:line="240" w:lineRule="atLeast"/>
        <w:jc w:val="center"/>
        <w:rPr>
          <w:rFonts w:ascii="Times New Roman" w:hAnsi="Times New Roman"/>
          <w:bCs/>
          <w:sz w:val="24"/>
          <w:szCs w:val="24"/>
          <w:lang w:eastAsia="tr-TR"/>
        </w:rPr>
      </w:pPr>
      <w:r w:rsidRPr="005D4697">
        <w:rPr>
          <w:rFonts w:ascii="Times New Roman" w:hAnsi="Times New Roman"/>
          <w:bCs/>
          <w:sz w:val="24"/>
          <w:szCs w:val="24"/>
          <w:lang w:eastAsia="tr-TR"/>
        </w:rPr>
        <w:t>EĞİTİM BELGESİ</w:t>
      </w:r>
    </w:p>
    <w:p w:rsidR="00A5387B" w:rsidRPr="00663947" w:rsidRDefault="00A5387B" w:rsidP="00BB1A81">
      <w:pPr>
        <w:spacing w:after="0"/>
        <w:rPr>
          <w:sz w:val="24"/>
          <w:szCs w:val="24"/>
        </w:rPr>
      </w:pPr>
      <w:r>
        <w:rPr>
          <w:noProof/>
          <w:lang w:eastAsia="tr-TR"/>
        </w:rPr>
        <w:pict>
          <v:shapetype id="_x0000_t202" coordsize="21600,21600" o:spt="202" path="m,l,21600r21600,l21600,xe">
            <v:stroke joinstyle="miter"/>
            <v:path gradientshapeok="t" o:connecttype="rect"/>
          </v:shapetype>
          <v:shape id="Metin Kutusu 2" o:spid="_x0000_s1026" type="#_x0000_t202" style="position:absolute;margin-left:-32.95pt;margin-top:21.2pt;width:5in;height:39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xEKQIAAEkEAAAOAAAAZHJzL2Uyb0RvYy54bWysVFFv0zAQfkfiP1h+p2mrtrTR0ml0FCE2&#10;QBr8gIvjNBaOz9huk/Lrd3a6rgPxgsiDZfvO33333V2urvtWs4N0XqEp+GQ05kwagZUyu4J//7Z9&#10;s+TMBzAVaDSy4Efp+fX69aurzuZyig3qSjpGIMbnnS14E4LNs8yLRrbgR2ilIWONroVAR7fLKgcd&#10;obc6m47Hi6xDV1mHQnpPt7eDka8Tfl1LEb7UtZeB6YITt5BWl9Yyrtn6CvKdA9socaIB/8CiBWUo&#10;6BnqFgKwvVN/QLVKOPRYh5HANsO6VkKmHCibyfi3bB4asDLlQuJ4e5bJ/z9Y8fnw1TFVFXzBmYGW&#10;SnQvgzLs0z7s/Z5No0Kd9Tk5PlhyDf077KnSKVtv71D88MzgpgGzkzfOYddIqIjhJL7MLp4OOD6C&#10;lN09VhQK9gETUF+7NspHgjBCp0odz9WRfWCCLmfzt1RxMgmyzVbLxWI+TzEgf3punQ8fJLYsbgru&#10;qPwJHg53PkQ6kD+5xGgetaq2Sut0cLtyox07ALXKNn0n9Bdu2rCu4Kv5dD4o8FcIohrZDlFfQLQq&#10;UM9r1RZ8eXaCPOr23lT0APIASg97oqzNScio3aBi6MueHKO6JVZHktTh0Ns0i7Rp0P3irKO+Lrj/&#10;uQcnOdMfDZVlNZnN4iCkQ5KUM3dpKS8tYARBFTxwNmw3IQ1P5GjwhspXqyTsM5MTV+rXpPdptuJA&#10;XJ6T1/MfYP0IAAD//wMAUEsDBBQABgAIAAAAIQAXyhpX4AAAAAoBAAAPAAAAZHJzL2Rvd25yZXYu&#10;eG1sTI9NT8MwDEDvSPyHyEhc0JaudO1Wmk4ICQQ3GNO4Zo3XVuSjJFlX/j3mBEfLT8/P1WYymo3o&#10;Q++sgMU8AYa2caq3rYDd++NsBSxEaZXUzqKAbwywqS8vKlkqd7ZvOG5jy0hiQykFdDEOJeeh6dDI&#10;MHcDWtodnTcy0uhbrrw8k9xoniZJzo3sLV3o5IAPHTaf25MRsMqex4/wcvu6b/KjXsebYnz68kJc&#10;X033d8AiTvEPht98Soeamg7uZFVgWsAsX64JFZClGTAC8mW2AHYge1oUwOuK/3+h/gEAAP//AwBQ&#10;SwECLQAUAAYACAAAACEAtoM4kv4AAADhAQAAEwAAAAAAAAAAAAAAAAAAAAAAW0NvbnRlbnRfVHlw&#10;ZXNdLnhtbFBLAQItABQABgAIAAAAIQA4/SH/1gAAAJQBAAALAAAAAAAAAAAAAAAAAC8BAABfcmVs&#10;cy8ucmVsc1BLAQItABQABgAIAAAAIQBoRUxEKQIAAEkEAAAOAAAAAAAAAAAAAAAAAC4CAABkcnMv&#10;ZTJvRG9jLnhtbFBLAQItABQABgAIAAAAIQAXyhpX4AAAAAoBAAAPAAAAAAAAAAAAAAAAAIMEAABk&#10;cnMvZG93bnJldi54bWxQSwUGAAAAAAQABADzAAAAkAUAAAAA&#10;">
            <v:textbox>
              <w:txbxContent>
                <w:p w:rsidR="00A5387B" w:rsidRPr="00275A61" w:rsidRDefault="00A5387B" w:rsidP="00BB1A81">
                  <w:pPr>
                    <w:spacing w:after="0"/>
                    <w:jc w:val="center"/>
                    <w:rPr>
                      <w:rFonts w:ascii="Times New Roman" w:hAnsi="Times New Roman"/>
                      <w:sz w:val="20"/>
                      <w:szCs w:val="20"/>
                    </w:rPr>
                  </w:pPr>
                  <w:r w:rsidRPr="00275A61">
                    <w:rPr>
                      <w:rFonts w:ascii="Times New Roman" w:hAnsi="Times New Roman"/>
                      <w:sz w:val="20"/>
                      <w:szCs w:val="20"/>
                    </w:rPr>
                    <w:t>(ÖN YÜZ)</w:t>
                  </w:r>
                </w:p>
                <w:p w:rsidR="00A5387B" w:rsidRPr="00275A61" w:rsidRDefault="00A5387B" w:rsidP="00BB1A81">
                  <w:pPr>
                    <w:spacing w:after="0"/>
                    <w:jc w:val="center"/>
                    <w:rPr>
                      <w:rFonts w:ascii="Times New Roman" w:hAnsi="Times New Roman"/>
                      <w:sz w:val="20"/>
                      <w:szCs w:val="20"/>
                      <w:u w:val="single"/>
                    </w:rPr>
                  </w:pPr>
                  <w:r w:rsidRPr="00275A61">
                    <w:rPr>
                      <w:rFonts w:ascii="Times New Roman" w:hAnsi="Times New Roman"/>
                      <w:sz w:val="20"/>
                      <w:szCs w:val="20"/>
                      <w:u w:val="single"/>
                    </w:rPr>
                    <w:t>EĞİTİM BELGESİ</w:t>
                  </w:r>
                </w:p>
                <w:p w:rsidR="00A5387B" w:rsidRPr="00275A61" w:rsidRDefault="00A5387B" w:rsidP="00BB1A81">
                  <w:pPr>
                    <w:spacing w:after="0"/>
                    <w:rPr>
                      <w:rFonts w:ascii="Times New Roman" w:hAnsi="Times New Roman"/>
                      <w:sz w:val="20"/>
                      <w:szCs w:val="20"/>
                    </w:rPr>
                  </w:pPr>
                </w:p>
                <w:p w:rsidR="00A5387B" w:rsidRPr="00275A61" w:rsidRDefault="00A5387B" w:rsidP="00BB1A81">
                  <w:pPr>
                    <w:spacing w:after="0"/>
                    <w:rPr>
                      <w:rFonts w:ascii="Times New Roman" w:hAnsi="Times New Roman"/>
                      <w:sz w:val="20"/>
                      <w:szCs w:val="20"/>
                    </w:rPr>
                  </w:pPr>
                  <w:r w:rsidRPr="00275A61">
                    <w:rPr>
                      <w:rFonts w:ascii="Times New Roman" w:hAnsi="Times New Roman"/>
                      <w:sz w:val="20"/>
                      <w:szCs w:val="20"/>
                    </w:rPr>
                    <w:t>Katılımcının Adı Soyadı:</w:t>
                  </w:r>
                </w:p>
                <w:p w:rsidR="00A5387B" w:rsidRPr="00275A61" w:rsidRDefault="00A5387B" w:rsidP="00BB1A81">
                  <w:pPr>
                    <w:spacing w:after="0"/>
                    <w:rPr>
                      <w:rFonts w:ascii="Times New Roman" w:hAnsi="Times New Roman"/>
                      <w:sz w:val="20"/>
                      <w:szCs w:val="20"/>
                    </w:rPr>
                  </w:pPr>
                  <w:r w:rsidRPr="00275A61">
                    <w:rPr>
                      <w:rFonts w:ascii="Times New Roman" w:hAnsi="Times New Roman"/>
                      <w:sz w:val="20"/>
                      <w:szCs w:val="20"/>
                    </w:rPr>
                    <w:t>Katılımcının Görev Unvanı:</w:t>
                  </w:r>
                </w:p>
                <w:p w:rsidR="00A5387B" w:rsidRPr="00275A61" w:rsidRDefault="00A5387B" w:rsidP="00BB1A81">
                  <w:pPr>
                    <w:spacing w:after="0"/>
                    <w:rPr>
                      <w:rFonts w:ascii="Times New Roman" w:hAnsi="Times New Roman"/>
                      <w:sz w:val="20"/>
                      <w:szCs w:val="20"/>
                    </w:rPr>
                  </w:pPr>
                </w:p>
                <w:p w:rsidR="00A5387B" w:rsidRPr="00275A61" w:rsidRDefault="00A5387B" w:rsidP="00BB1A81">
                  <w:pPr>
                    <w:spacing w:after="0"/>
                    <w:jc w:val="both"/>
                    <w:rPr>
                      <w:rFonts w:ascii="Times New Roman" w:hAnsi="Times New Roman"/>
                      <w:sz w:val="20"/>
                      <w:szCs w:val="20"/>
                    </w:rPr>
                  </w:pPr>
                  <w:r>
                    <w:rPr>
                      <w:rFonts w:ascii="Times New Roman" w:hAnsi="Times New Roman"/>
                      <w:sz w:val="20"/>
                      <w:szCs w:val="20"/>
                    </w:rPr>
                    <w:t>Yukarıda adı geçen, Çalışanların İş Sağlığı v</w:t>
                  </w:r>
                  <w:r w:rsidRPr="00EC59BC">
                    <w:rPr>
                      <w:rFonts w:ascii="Times New Roman" w:hAnsi="Times New Roman"/>
                      <w:sz w:val="20"/>
                      <w:szCs w:val="20"/>
                    </w:rPr>
                    <w:t xml:space="preserve">e Güvenliği </w:t>
                  </w:r>
                  <w:r>
                    <w:rPr>
                      <w:rFonts w:ascii="Times New Roman" w:hAnsi="Times New Roman"/>
                      <w:sz w:val="20"/>
                      <w:szCs w:val="20"/>
                    </w:rPr>
                    <w:t>Eğitimlerinin</w:t>
                  </w:r>
                  <w:r w:rsidRPr="00EC59BC">
                    <w:rPr>
                      <w:rFonts w:ascii="Times New Roman" w:hAnsi="Times New Roman"/>
                      <w:sz w:val="20"/>
                      <w:szCs w:val="20"/>
                    </w:rPr>
                    <w:t xml:space="preserve"> Usul ve Esasları </w:t>
                  </w:r>
                  <w:r>
                    <w:rPr>
                      <w:rFonts w:ascii="Times New Roman" w:hAnsi="Times New Roman"/>
                      <w:sz w:val="20"/>
                      <w:szCs w:val="20"/>
                    </w:rPr>
                    <w:t>Hakkında Yönetmelik</w:t>
                  </w:r>
                  <w:r w:rsidRPr="00EC59BC">
                    <w:rPr>
                      <w:rFonts w:ascii="Times New Roman" w:hAnsi="Times New Roman"/>
                      <w:sz w:val="20"/>
                      <w:szCs w:val="20"/>
                    </w:rPr>
                    <w:t xml:space="preserve"> kapsamında verilen iş sağlığı ve güvenliği eğitimlerini başarıyla tamamlayarak bu eğitim belgesini</w:t>
                  </w:r>
                  <w:r w:rsidRPr="00275A61">
                    <w:rPr>
                      <w:rFonts w:ascii="Times New Roman" w:hAnsi="Times New Roman"/>
                      <w:sz w:val="20"/>
                      <w:szCs w:val="20"/>
                    </w:rPr>
                    <w:t xml:space="preserve"> almaya hak kazanmıştır.</w:t>
                  </w:r>
                </w:p>
                <w:p w:rsidR="00A5387B" w:rsidRPr="00275A61" w:rsidRDefault="00A5387B" w:rsidP="00BB1A81">
                  <w:pPr>
                    <w:spacing w:after="0"/>
                    <w:rPr>
                      <w:rFonts w:ascii="Times New Roman" w:hAnsi="Times New Roman"/>
                      <w:sz w:val="20"/>
                      <w:szCs w:val="20"/>
                    </w:rPr>
                  </w:pPr>
                </w:p>
                <w:p w:rsidR="00A5387B" w:rsidRDefault="00A5387B" w:rsidP="00EC59BC">
                  <w:pPr>
                    <w:spacing w:after="0"/>
                    <w:rPr>
                      <w:rFonts w:ascii="Times New Roman" w:hAnsi="Times New Roman"/>
                      <w:sz w:val="20"/>
                      <w:szCs w:val="20"/>
                    </w:rPr>
                  </w:pPr>
                  <w:r>
                    <w:rPr>
                      <w:rFonts w:ascii="Times New Roman" w:hAnsi="Times New Roman"/>
                      <w:sz w:val="20"/>
                      <w:szCs w:val="20"/>
                    </w:rPr>
                    <w:t xml:space="preserve">Eğitim </w:t>
                  </w:r>
                  <w:r w:rsidRPr="00275A61">
                    <w:rPr>
                      <w:rFonts w:ascii="Times New Roman" w:hAnsi="Times New Roman"/>
                      <w:sz w:val="20"/>
                      <w:szCs w:val="20"/>
                    </w:rPr>
                    <w:t>Tarih</w:t>
                  </w:r>
                  <w:r>
                    <w:rPr>
                      <w:rFonts w:ascii="Times New Roman" w:hAnsi="Times New Roman"/>
                      <w:sz w:val="20"/>
                      <w:szCs w:val="20"/>
                    </w:rPr>
                    <w:t>i</w:t>
                  </w:r>
                  <w:r w:rsidRPr="00275A61">
                    <w:rPr>
                      <w:rFonts w:ascii="Times New Roman" w:hAnsi="Times New Roman"/>
                      <w:sz w:val="20"/>
                      <w:szCs w:val="20"/>
                    </w:rPr>
                    <w:t>:</w:t>
                  </w:r>
                </w:p>
                <w:p w:rsidR="00A5387B" w:rsidRPr="00275A61" w:rsidRDefault="00A5387B" w:rsidP="00EC59BC">
                  <w:pPr>
                    <w:spacing w:after="0"/>
                    <w:rPr>
                      <w:rFonts w:ascii="Times New Roman" w:hAnsi="Times New Roman"/>
                      <w:sz w:val="20"/>
                      <w:szCs w:val="20"/>
                    </w:rPr>
                  </w:pPr>
                  <w:r w:rsidRPr="00275A61">
                    <w:rPr>
                      <w:rFonts w:ascii="Times New Roman" w:hAnsi="Times New Roman"/>
                      <w:sz w:val="20"/>
                      <w:szCs w:val="20"/>
                    </w:rPr>
                    <w:t>Eğitim Süresi:</w:t>
                  </w:r>
                  <w:bookmarkStart w:id="0" w:name="_GoBack"/>
                  <w:bookmarkEnd w:id="0"/>
                </w:p>
                <w:p w:rsidR="00A5387B" w:rsidRPr="00275A61" w:rsidRDefault="00A5387B" w:rsidP="00BB1A81">
                  <w:pPr>
                    <w:spacing w:after="0"/>
                    <w:rPr>
                      <w:rFonts w:ascii="Times New Roman" w:hAnsi="Times New Roman"/>
                      <w:sz w:val="20"/>
                      <w:szCs w:val="20"/>
                    </w:rPr>
                  </w:pPr>
                  <w:r w:rsidRPr="00275A61">
                    <w:rPr>
                      <w:rFonts w:ascii="Times New Roman" w:hAnsi="Times New Roman"/>
                      <w:sz w:val="20"/>
                      <w:szCs w:val="20"/>
                    </w:rPr>
                    <w:t>Eğitici / Eğiticilerin Adı Soyadı:</w:t>
                  </w:r>
                </w:p>
                <w:p w:rsidR="00A5387B" w:rsidRPr="00275A61" w:rsidRDefault="00A5387B" w:rsidP="00BB1A81">
                  <w:pPr>
                    <w:spacing w:after="0"/>
                    <w:rPr>
                      <w:rFonts w:ascii="Times New Roman" w:hAnsi="Times New Roman"/>
                      <w:sz w:val="20"/>
                      <w:szCs w:val="20"/>
                    </w:rPr>
                  </w:pPr>
                  <w:r w:rsidRPr="00275A61">
                    <w:rPr>
                      <w:rFonts w:ascii="Times New Roman" w:hAnsi="Times New Roman"/>
                      <w:sz w:val="20"/>
                      <w:szCs w:val="20"/>
                    </w:rPr>
                    <w:t>Eğitici / Eğiticilerin Görev Unvanı:</w:t>
                  </w:r>
                </w:p>
                <w:p w:rsidR="00A5387B" w:rsidRPr="00275A61" w:rsidRDefault="00A5387B" w:rsidP="00BB1A81">
                  <w:pPr>
                    <w:spacing w:after="0"/>
                    <w:rPr>
                      <w:rFonts w:ascii="Times New Roman" w:hAnsi="Times New Roman"/>
                      <w:sz w:val="20"/>
                      <w:szCs w:val="20"/>
                    </w:rPr>
                  </w:pPr>
                  <w:r w:rsidRPr="00275A61">
                    <w:rPr>
                      <w:rFonts w:ascii="Times New Roman" w:hAnsi="Times New Roman"/>
                      <w:sz w:val="20"/>
                      <w:szCs w:val="20"/>
                    </w:rPr>
                    <w:t>Eğitici / Eğiticilerin İmzası:</w:t>
                  </w:r>
                </w:p>
                <w:p w:rsidR="00A5387B" w:rsidRPr="00275A61" w:rsidRDefault="00A5387B" w:rsidP="00BB1A81">
                  <w:pPr>
                    <w:spacing w:after="0"/>
                    <w:rPr>
                      <w:rFonts w:ascii="Times New Roman" w:hAnsi="Times New Roman"/>
                      <w:sz w:val="20"/>
                      <w:szCs w:val="20"/>
                    </w:rPr>
                  </w:pPr>
                  <w:r w:rsidRPr="00EC59BC">
                    <w:rPr>
                      <w:rFonts w:ascii="Times New Roman" w:hAnsi="Times New Roman"/>
                      <w:sz w:val="20"/>
                      <w:szCs w:val="20"/>
                    </w:rPr>
                    <w:t>Varsa Eğitimi Veren Kurumun Unvanı:</w:t>
                  </w:r>
                </w:p>
                <w:p w:rsidR="00A5387B" w:rsidRPr="00275A61" w:rsidRDefault="00A5387B" w:rsidP="00BB1A81">
                  <w:pPr>
                    <w:spacing w:after="0"/>
                    <w:rPr>
                      <w:rFonts w:ascii="Times New Roman" w:hAnsi="Times New Roman"/>
                      <w:sz w:val="20"/>
                      <w:szCs w:val="20"/>
                    </w:rPr>
                  </w:pPr>
                </w:p>
                <w:p w:rsidR="00A5387B" w:rsidRPr="00EC59BC" w:rsidRDefault="00A5387B" w:rsidP="00EC59BC">
                  <w:pPr>
                    <w:spacing w:after="0"/>
                    <w:rPr>
                      <w:rFonts w:ascii="Times New Roman" w:hAnsi="Times New Roman"/>
                      <w:sz w:val="20"/>
                      <w:szCs w:val="20"/>
                    </w:rPr>
                  </w:pPr>
                  <w:r w:rsidRPr="00EC59BC">
                    <w:rPr>
                      <w:rFonts w:ascii="Times New Roman" w:hAnsi="Times New Roman"/>
                      <w:sz w:val="20"/>
                      <w:szCs w:val="20"/>
                    </w:rPr>
                    <w:t>Çalışanın Eğitim Aldığı İşyerinin Unvanı:</w:t>
                  </w:r>
                </w:p>
                <w:p w:rsidR="00A5387B" w:rsidRPr="00275A61" w:rsidRDefault="00A5387B" w:rsidP="00BB1A81">
                  <w:pPr>
                    <w:spacing w:after="0"/>
                    <w:rPr>
                      <w:rFonts w:ascii="Times New Roman" w:hAnsi="Times New Roman"/>
                      <w:sz w:val="20"/>
                      <w:szCs w:val="20"/>
                    </w:rPr>
                  </w:pPr>
                  <w:r w:rsidRPr="00EC59BC">
                    <w:rPr>
                      <w:rFonts w:ascii="Times New Roman" w:hAnsi="Times New Roman"/>
                      <w:sz w:val="20"/>
                      <w:szCs w:val="20"/>
                    </w:rPr>
                    <w:t>İşverenin / İşveren Vekilinin Adı Soyadı:</w:t>
                  </w:r>
                </w:p>
                <w:p w:rsidR="00A5387B" w:rsidRDefault="00A5387B" w:rsidP="00BB1A81">
                  <w:pPr>
                    <w:spacing w:after="0"/>
                    <w:rPr>
                      <w:rFonts w:ascii="Times New Roman" w:hAnsi="Times New Roman"/>
                      <w:sz w:val="20"/>
                      <w:szCs w:val="20"/>
                    </w:rPr>
                  </w:pPr>
                  <w:r w:rsidRPr="00275A61">
                    <w:rPr>
                      <w:rFonts w:ascii="Times New Roman" w:hAnsi="Times New Roman"/>
                      <w:sz w:val="20"/>
                      <w:szCs w:val="20"/>
                    </w:rPr>
                    <w:t>İşverenin / İşveren Vekilinin İmzası:</w:t>
                  </w:r>
                </w:p>
                <w:p w:rsidR="00A5387B" w:rsidRPr="00275A61" w:rsidRDefault="00A5387B" w:rsidP="00BB1A81">
                  <w:pPr>
                    <w:spacing w:after="0"/>
                    <w:rPr>
                      <w:rFonts w:ascii="Times New Roman" w:hAnsi="Times New Roman"/>
                      <w:sz w:val="20"/>
                      <w:szCs w:val="20"/>
                    </w:rPr>
                  </w:pPr>
                </w:p>
              </w:txbxContent>
            </v:textbox>
          </v:shape>
        </w:pict>
      </w:r>
    </w:p>
    <w:p w:rsidR="00A5387B" w:rsidRPr="00663947" w:rsidRDefault="00A5387B" w:rsidP="00BB1A81">
      <w:pPr>
        <w:spacing w:after="0"/>
        <w:rPr>
          <w:sz w:val="24"/>
          <w:szCs w:val="24"/>
        </w:rPr>
      </w:pPr>
      <w:r>
        <w:rPr>
          <w:noProof/>
          <w:lang w:eastAsia="tr-TR"/>
        </w:rPr>
        <w:pict>
          <v:shape id="_x0000_s1027" type="#_x0000_t202" style="position:absolute;margin-left:342.45pt;margin-top:5.6pt;width:353.45pt;height:392.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CuKwIAAFAEAAAOAAAAZHJzL2Uyb0RvYy54bWysVNuO0zAQfUfiHyy/07RVUtKo6WrpUoTY&#10;BaSFD3Acp7FwPMZ2mixfv2On2y23F0QeLI9nfHzmzEw2V2OnyFFYJ0GXdDGbUyI0h1rqQ0m/ftm/&#10;yilxnumaKdCipA/C0avtyxebwRRiCS2oWliCINoVgylp670pksTxVnTMzcAIjc4GbMc8mvaQ1JYN&#10;iN6pZDmfr5IBbG0scOEcnt5MTrqN+E0juP/UNE54okqK3HxcbVyrsCbbDSsOlplW8hMN9g8sOiY1&#10;PnqGumGekd7K36A6yS04aPyMQ5dA00guYg6YzWL+Szb3LTMi5oLiOHOWyf0/WP7x+NkSWZc0o0Sz&#10;Dkt0J7zU5EPve9eTZVBoMK7AwHuDoX58AyNWOmbrzC3wb45o2LVMH8S1tTC0gtXIcBFuJhdXJxwX&#10;QKrhDmp8ivUeItDY2C7Ih4IQRMdKPZyrI0ZPOB6maZ7nC6TJ0Zeu89Uqy+IbrHi6bqzz7wR0JGxK&#10;arH8EZ4db50PdFjxFBJec6BkvZdKRcMeqp2y5MiwVfbxO6H/FKY0GUq6zpbZpMBfIebx+xNEJz32&#10;vJJdSfNzECuCbm91HTvSM6mmPVJW+iRk0G5S0Y/VGKsWVQ4iV1A/oLIWphbHkcRNC/YHJQO2d0nd&#10;955ZQYl6r7E660WahnmIRpq9XqJhLz3VpYdpjlAl9ZRM252PMxR003CNVWxk1PeZyYkytm2U/TRi&#10;YS4u7Rj1/CPYPgIAAP//AwBQSwMEFAAGAAgAAAAhANxTHc3hAAAACwEAAA8AAABkcnMvZG93bnJl&#10;di54bWxMj8FOwzAQRO9I/IO1SFwQddKWNAlxKoQEghu0FVzd2E0i7HWw3TT8PdsTHFfzNPumWk/W&#10;sFH70DsUkM4SYBobp3psBey2T7c5sBAlKmkcagE/OsC6vryoZKncCd/1uIktoxIMpRTQxTiUnIem&#10;01aGmRs0UnZw3spIp2+58vJE5dbweZJk3Moe6UMnB/3Y6eZrc7QC8uXL+BleF28fTXYwRbxZjc/f&#10;Xojrq+nhHljUU/yD4axP6lCT094dUQVmBGT5siCUgnQO7AwsipTG7AWsiuwOeF3x/xvqXwAAAP//&#10;AwBQSwECLQAUAAYACAAAACEAtoM4kv4AAADhAQAAEwAAAAAAAAAAAAAAAAAAAAAAW0NvbnRlbnRf&#10;VHlwZXNdLnhtbFBLAQItABQABgAIAAAAIQA4/SH/1gAAAJQBAAALAAAAAAAAAAAAAAAAAC8BAABf&#10;cmVscy8ucmVsc1BLAQItABQABgAIAAAAIQCaxkCuKwIAAFAEAAAOAAAAAAAAAAAAAAAAAC4CAABk&#10;cnMvZTJvRG9jLnhtbFBLAQItABQABgAIAAAAIQDcUx3N4QAAAAsBAAAPAAAAAAAAAAAAAAAAAIUE&#10;AABkcnMvZG93bnJldi54bWxQSwUGAAAAAAQABADzAAAAkwUAAAAA&#10;">
            <v:textbox>
              <w:txbxContent>
                <w:p w:rsidR="00A5387B" w:rsidRPr="00275A61" w:rsidRDefault="00A5387B" w:rsidP="00330874">
                  <w:pPr>
                    <w:spacing w:after="0" w:line="240" w:lineRule="auto"/>
                    <w:jc w:val="center"/>
                    <w:rPr>
                      <w:rFonts w:ascii="Times New Roman" w:hAnsi="Times New Roman"/>
                      <w:sz w:val="20"/>
                      <w:szCs w:val="20"/>
                    </w:rPr>
                  </w:pPr>
                  <w:r w:rsidRPr="00275A61">
                    <w:rPr>
                      <w:rFonts w:ascii="Times New Roman" w:hAnsi="Times New Roman"/>
                      <w:sz w:val="20"/>
                      <w:szCs w:val="20"/>
                    </w:rPr>
                    <w:t>(ARKA YÜZ)</w:t>
                  </w:r>
                </w:p>
                <w:p w:rsidR="00A5387B" w:rsidRDefault="00A5387B" w:rsidP="00275A61">
                  <w:pPr>
                    <w:spacing w:after="0" w:line="240" w:lineRule="auto"/>
                    <w:jc w:val="center"/>
                    <w:rPr>
                      <w:rFonts w:ascii="Times New Roman" w:hAnsi="Times New Roman"/>
                      <w:sz w:val="20"/>
                      <w:szCs w:val="20"/>
                      <w:u w:val="single"/>
                    </w:rPr>
                  </w:pPr>
                  <w:r w:rsidRPr="00275A61">
                    <w:rPr>
                      <w:rFonts w:ascii="Times New Roman" w:hAnsi="Times New Roman"/>
                      <w:sz w:val="20"/>
                      <w:szCs w:val="20"/>
                      <w:u w:val="single"/>
                    </w:rPr>
                    <w:t>EĞİTİM KONULARI</w:t>
                  </w:r>
                </w:p>
                <w:p w:rsidR="00A5387B" w:rsidRPr="00275A61" w:rsidRDefault="00A5387B" w:rsidP="00275A61">
                  <w:pPr>
                    <w:spacing w:after="0" w:line="240" w:lineRule="auto"/>
                    <w:jc w:val="center"/>
                    <w:rPr>
                      <w:rFonts w:ascii="Times New Roman" w:hAnsi="Times New Roman"/>
                      <w:sz w:val="20"/>
                      <w:szCs w:val="20"/>
                      <w:u w:val="single"/>
                    </w:rPr>
                  </w:pPr>
                </w:p>
                <w:p w:rsidR="00A5387B" w:rsidRPr="00275A61" w:rsidRDefault="00A5387B" w:rsidP="00CD05E6">
                  <w:pPr>
                    <w:spacing w:after="0" w:line="240" w:lineRule="auto"/>
                    <w:rPr>
                      <w:rFonts w:ascii="Times New Roman" w:hAnsi="Times New Roman"/>
                      <w:sz w:val="20"/>
                      <w:szCs w:val="20"/>
                    </w:rPr>
                  </w:pPr>
                  <w:r w:rsidRPr="00275A61">
                    <w:rPr>
                      <w:rFonts w:ascii="Times New Roman" w:hAnsi="Times New Roman"/>
                      <w:sz w:val="20"/>
                      <w:szCs w:val="20"/>
                    </w:rPr>
                    <w:t>1. Genel konular</w:t>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p>
                <w:p w:rsidR="00A5387B" w:rsidRPr="00275A61" w:rsidRDefault="00A5387B" w:rsidP="00CD05E6">
                  <w:pPr>
                    <w:spacing w:after="0" w:line="240" w:lineRule="auto"/>
                    <w:rPr>
                      <w:rFonts w:ascii="Times New Roman" w:hAnsi="Times New Roman"/>
                      <w:sz w:val="20"/>
                      <w:szCs w:val="20"/>
                    </w:rPr>
                  </w:pPr>
                  <w:r w:rsidRPr="00275A61">
                    <w:rPr>
                      <w:rFonts w:ascii="Times New Roman" w:hAnsi="Times New Roman"/>
                      <w:sz w:val="20"/>
                      <w:szCs w:val="20"/>
                    </w:rPr>
                    <w:t>a) Çalışma mevzuatı ile ilgili bilgiler,</w:t>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t>□</w:t>
                  </w:r>
                </w:p>
                <w:p w:rsidR="00A5387B" w:rsidRPr="00275A61" w:rsidRDefault="00A5387B" w:rsidP="00CD05E6">
                  <w:pPr>
                    <w:spacing w:after="0" w:line="240" w:lineRule="auto"/>
                    <w:rPr>
                      <w:rFonts w:ascii="Times New Roman" w:hAnsi="Times New Roman"/>
                      <w:sz w:val="20"/>
                      <w:szCs w:val="20"/>
                    </w:rPr>
                  </w:pPr>
                  <w:r w:rsidRPr="00275A61">
                    <w:rPr>
                      <w:rFonts w:ascii="Times New Roman" w:hAnsi="Times New Roman"/>
                      <w:sz w:val="20"/>
                      <w:szCs w:val="20"/>
                    </w:rPr>
                    <w:t>b) Çalışanların yasal hak ve sorumlulukları,</w:t>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Pr>
                      <w:rFonts w:ascii="Times New Roman" w:hAnsi="Times New Roman"/>
                      <w:sz w:val="20"/>
                      <w:szCs w:val="20"/>
                    </w:rPr>
                    <w:tab/>
                  </w:r>
                  <w:r w:rsidRPr="00275A61">
                    <w:rPr>
                      <w:rFonts w:ascii="Times New Roman" w:hAnsi="Times New Roman"/>
                      <w:sz w:val="20"/>
                      <w:szCs w:val="20"/>
                    </w:rPr>
                    <w:t>□</w:t>
                  </w:r>
                </w:p>
                <w:p w:rsidR="00A5387B" w:rsidRPr="00275A61" w:rsidRDefault="00A5387B" w:rsidP="00CD05E6">
                  <w:pPr>
                    <w:spacing w:after="0" w:line="240" w:lineRule="auto"/>
                    <w:rPr>
                      <w:rFonts w:ascii="Times New Roman" w:hAnsi="Times New Roman"/>
                      <w:sz w:val="20"/>
                      <w:szCs w:val="20"/>
                    </w:rPr>
                  </w:pPr>
                  <w:r w:rsidRPr="00275A61">
                    <w:rPr>
                      <w:rFonts w:ascii="Times New Roman" w:hAnsi="Times New Roman"/>
                      <w:sz w:val="20"/>
                      <w:szCs w:val="20"/>
                    </w:rPr>
                    <w:t>c) İşyeri temizliği ve düzeni,</w:t>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t>□</w:t>
                  </w:r>
                </w:p>
                <w:p w:rsidR="00A5387B" w:rsidRPr="00275A61" w:rsidRDefault="00A5387B" w:rsidP="00CD05E6">
                  <w:pPr>
                    <w:spacing w:after="0" w:line="240" w:lineRule="auto"/>
                    <w:rPr>
                      <w:rFonts w:ascii="Times New Roman" w:hAnsi="Times New Roman"/>
                      <w:sz w:val="20"/>
                      <w:szCs w:val="20"/>
                    </w:rPr>
                  </w:pPr>
                  <w:r w:rsidRPr="00275A61">
                    <w:rPr>
                      <w:rFonts w:ascii="Times New Roman" w:hAnsi="Times New Roman"/>
                      <w:sz w:val="20"/>
                      <w:szCs w:val="20"/>
                    </w:rPr>
                    <w:t>ç) İş kazası ve meslek hastalığından doğan hukuki sonuçlar</w:t>
                  </w:r>
                  <w:r w:rsidRPr="00275A61">
                    <w:rPr>
                      <w:rFonts w:ascii="Times New Roman" w:hAnsi="Times New Roman"/>
                      <w:sz w:val="20"/>
                      <w:szCs w:val="20"/>
                    </w:rPr>
                    <w:tab/>
                  </w:r>
                  <w:r w:rsidRPr="00275A61">
                    <w:rPr>
                      <w:rFonts w:ascii="Times New Roman" w:hAnsi="Times New Roman"/>
                      <w:sz w:val="20"/>
                      <w:szCs w:val="20"/>
                    </w:rPr>
                    <w:tab/>
                  </w:r>
                  <w:r>
                    <w:rPr>
                      <w:rFonts w:ascii="Times New Roman" w:hAnsi="Times New Roman"/>
                      <w:sz w:val="20"/>
                      <w:szCs w:val="20"/>
                    </w:rPr>
                    <w:tab/>
                  </w:r>
                  <w:r w:rsidRPr="00275A61">
                    <w:rPr>
                      <w:rFonts w:ascii="Times New Roman" w:hAnsi="Times New Roman"/>
                      <w:sz w:val="20"/>
                      <w:szCs w:val="20"/>
                    </w:rPr>
                    <w:t>□</w:t>
                  </w:r>
                </w:p>
                <w:p w:rsidR="00A5387B" w:rsidRPr="00275A61" w:rsidRDefault="00A5387B" w:rsidP="00CD05E6">
                  <w:pPr>
                    <w:spacing w:after="0" w:line="240" w:lineRule="auto"/>
                    <w:rPr>
                      <w:rFonts w:ascii="Times New Roman" w:hAnsi="Times New Roman"/>
                      <w:sz w:val="20"/>
                      <w:szCs w:val="20"/>
                    </w:rPr>
                  </w:pPr>
                  <w:r w:rsidRPr="00275A61">
                    <w:rPr>
                      <w:rFonts w:ascii="Times New Roman" w:hAnsi="Times New Roman"/>
                      <w:sz w:val="20"/>
                      <w:szCs w:val="20"/>
                    </w:rPr>
                    <w:t>2. Sağlık konuları</w:t>
                  </w:r>
                </w:p>
                <w:p w:rsidR="00A5387B" w:rsidRPr="00275A61" w:rsidRDefault="00A5387B" w:rsidP="00CD05E6">
                  <w:pPr>
                    <w:spacing w:after="0" w:line="240" w:lineRule="auto"/>
                    <w:rPr>
                      <w:rFonts w:ascii="Times New Roman" w:hAnsi="Times New Roman"/>
                      <w:sz w:val="20"/>
                      <w:szCs w:val="20"/>
                    </w:rPr>
                  </w:pPr>
                  <w:r w:rsidRPr="00275A61">
                    <w:rPr>
                      <w:rFonts w:ascii="Times New Roman" w:hAnsi="Times New Roman"/>
                      <w:sz w:val="20"/>
                      <w:szCs w:val="20"/>
                    </w:rPr>
                    <w:t>a) Meslek hastalıklarının sebepleri,</w:t>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Pr>
                      <w:rFonts w:ascii="Times New Roman" w:hAnsi="Times New Roman"/>
                      <w:sz w:val="20"/>
                      <w:szCs w:val="20"/>
                    </w:rPr>
                    <w:tab/>
                  </w:r>
                  <w:r w:rsidRPr="00275A61">
                    <w:rPr>
                      <w:rFonts w:ascii="Times New Roman" w:hAnsi="Times New Roman"/>
                      <w:sz w:val="20"/>
                      <w:szCs w:val="20"/>
                    </w:rPr>
                    <w:t>□</w:t>
                  </w:r>
                </w:p>
                <w:p w:rsidR="00A5387B" w:rsidRPr="00275A61" w:rsidRDefault="00A5387B" w:rsidP="00CD05E6">
                  <w:pPr>
                    <w:spacing w:after="0" w:line="240" w:lineRule="auto"/>
                    <w:rPr>
                      <w:rFonts w:ascii="Times New Roman" w:hAnsi="Times New Roman"/>
                      <w:sz w:val="20"/>
                      <w:szCs w:val="20"/>
                    </w:rPr>
                  </w:pPr>
                  <w:r w:rsidRPr="00275A61">
                    <w:rPr>
                      <w:rFonts w:ascii="Times New Roman" w:hAnsi="Times New Roman"/>
                      <w:sz w:val="20"/>
                      <w:szCs w:val="20"/>
                    </w:rPr>
                    <w:t>b) Hastalıktan korunma prensipleri ve korunma tekniklerinin uygulanması,</w:t>
                  </w:r>
                  <w:r>
                    <w:rPr>
                      <w:rFonts w:ascii="Times New Roman" w:hAnsi="Times New Roman"/>
                      <w:sz w:val="20"/>
                      <w:szCs w:val="20"/>
                    </w:rPr>
                    <w:tab/>
                  </w:r>
                  <w:r w:rsidRPr="00275A61">
                    <w:rPr>
                      <w:rFonts w:ascii="Times New Roman" w:hAnsi="Times New Roman"/>
                      <w:sz w:val="20"/>
                      <w:szCs w:val="20"/>
                    </w:rPr>
                    <w:t>□</w:t>
                  </w:r>
                </w:p>
                <w:p w:rsidR="00A5387B" w:rsidRPr="00275A61" w:rsidRDefault="00A5387B" w:rsidP="00CD05E6">
                  <w:pPr>
                    <w:spacing w:after="0" w:line="240" w:lineRule="auto"/>
                    <w:rPr>
                      <w:rFonts w:ascii="Times New Roman" w:hAnsi="Times New Roman"/>
                      <w:sz w:val="20"/>
                      <w:szCs w:val="20"/>
                    </w:rPr>
                  </w:pPr>
                  <w:r w:rsidRPr="00275A61">
                    <w:rPr>
                      <w:rFonts w:ascii="Times New Roman" w:hAnsi="Times New Roman"/>
                      <w:sz w:val="20"/>
                      <w:szCs w:val="20"/>
                    </w:rPr>
                    <w:t>c) Biyolojik ve psikososyal risk etmenleri,</w:t>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Pr>
                      <w:rFonts w:ascii="Times New Roman" w:hAnsi="Times New Roman"/>
                      <w:sz w:val="20"/>
                      <w:szCs w:val="20"/>
                    </w:rPr>
                    <w:tab/>
                  </w:r>
                  <w:r w:rsidRPr="00275A61">
                    <w:rPr>
                      <w:rFonts w:ascii="Times New Roman" w:hAnsi="Times New Roman"/>
                      <w:sz w:val="20"/>
                      <w:szCs w:val="20"/>
                    </w:rPr>
                    <w:t>□</w:t>
                  </w:r>
                </w:p>
                <w:p w:rsidR="00A5387B" w:rsidRPr="00275A61" w:rsidRDefault="00A5387B" w:rsidP="00CD05E6">
                  <w:pPr>
                    <w:spacing w:after="0" w:line="240" w:lineRule="auto"/>
                    <w:rPr>
                      <w:rFonts w:ascii="Times New Roman" w:hAnsi="Times New Roman"/>
                      <w:sz w:val="20"/>
                      <w:szCs w:val="20"/>
                    </w:rPr>
                  </w:pPr>
                  <w:r w:rsidRPr="00275A61">
                    <w:rPr>
                      <w:rFonts w:ascii="Times New Roman" w:hAnsi="Times New Roman"/>
                      <w:sz w:val="20"/>
                      <w:szCs w:val="20"/>
                    </w:rPr>
                    <w:t>ç) İlkyardım</w:t>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t>□</w:t>
                  </w:r>
                </w:p>
                <w:p w:rsidR="00A5387B" w:rsidRPr="00275A61" w:rsidRDefault="00A5387B" w:rsidP="00CD05E6">
                  <w:pPr>
                    <w:spacing w:after="0" w:line="240" w:lineRule="auto"/>
                    <w:rPr>
                      <w:rFonts w:ascii="Times New Roman" w:hAnsi="Times New Roman"/>
                      <w:sz w:val="20"/>
                      <w:szCs w:val="20"/>
                    </w:rPr>
                  </w:pPr>
                  <w:r w:rsidRPr="00275A61">
                    <w:rPr>
                      <w:rFonts w:ascii="Times New Roman" w:hAnsi="Times New Roman"/>
                      <w:sz w:val="20"/>
                      <w:szCs w:val="20"/>
                    </w:rPr>
                    <w:t>3. Teknik konular</w:t>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p>
                <w:p w:rsidR="00A5387B" w:rsidRPr="00275A61" w:rsidRDefault="00A5387B" w:rsidP="00CD05E6">
                  <w:pPr>
                    <w:spacing w:after="0" w:line="240" w:lineRule="auto"/>
                    <w:rPr>
                      <w:rFonts w:ascii="Times New Roman" w:hAnsi="Times New Roman"/>
                      <w:sz w:val="20"/>
                      <w:szCs w:val="20"/>
                    </w:rPr>
                  </w:pPr>
                  <w:r w:rsidRPr="00275A61">
                    <w:rPr>
                      <w:rFonts w:ascii="Times New Roman" w:hAnsi="Times New Roman"/>
                      <w:sz w:val="20"/>
                      <w:szCs w:val="20"/>
                    </w:rPr>
                    <w:t>a) Kimyasal, fiziksel ve ergonomik risk etmenleri,</w:t>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Pr>
                      <w:rFonts w:ascii="Times New Roman" w:hAnsi="Times New Roman"/>
                      <w:sz w:val="20"/>
                      <w:szCs w:val="20"/>
                    </w:rPr>
                    <w:tab/>
                  </w:r>
                  <w:r w:rsidRPr="00275A61">
                    <w:rPr>
                      <w:rFonts w:ascii="Times New Roman" w:hAnsi="Times New Roman"/>
                      <w:sz w:val="20"/>
                      <w:szCs w:val="20"/>
                    </w:rPr>
                    <w:t>□</w:t>
                  </w:r>
                </w:p>
                <w:p w:rsidR="00A5387B" w:rsidRPr="00275A61" w:rsidRDefault="00A5387B" w:rsidP="00CD05E6">
                  <w:pPr>
                    <w:spacing w:after="0" w:line="240" w:lineRule="auto"/>
                    <w:rPr>
                      <w:rFonts w:ascii="Times New Roman" w:hAnsi="Times New Roman"/>
                      <w:sz w:val="20"/>
                      <w:szCs w:val="20"/>
                    </w:rPr>
                  </w:pPr>
                  <w:r w:rsidRPr="00275A61">
                    <w:rPr>
                      <w:rFonts w:ascii="Times New Roman" w:hAnsi="Times New Roman"/>
                      <w:sz w:val="20"/>
                      <w:szCs w:val="20"/>
                    </w:rPr>
                    <w:t>b) Elle kaldırma ve taşıma,</w:t>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t>□</w:t>
                  </w:r>
                </w:p>
                <w:p w:rsidR="00A5387B" w:rsidRPr="00275A61" w:rsidRDefault="00A5387B" w:rsidP="00CD05E6">
                  <w:pPr>
                    <w:spacing w:after="0" w:line="240" w:lineRule="auto"/>
                    <w:rPr>
                      <w:rFonts w:ascii="Times New Roman" w:hAnsi="Times New Roman"/>
                      <w:sz w:val="20"/>
                      <w:szCs w:val="20"/>
                    </w:rPr>
                  </w:pPr>
                  <w:r w:rsidRPr="00275A61">
                    <w:rPr>
                      <w:rFonts w:ascii="Times New Roman" w:hAnsi="Times New Roman"/>
                      <w:sz w:val="20"/>
                      <w:szCs w:val="20"/>
                    </w:rPr>
                    <w:t>c) Parlama, patlama, yangın ve yangından korunma,</w:t>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Pr>
                      <w:rFonts w:ascii="Times New Roman" w:hAnsi="Times New Roman"/>
                      <w:sz w:val="20"/>
                      <w:szCs w:val="20"/>
                    </w:rPr>
                    <w:tab/>
                  </w:r>
                  <w:r w:rsidRPr="00275A61">
                    <w:rPr>
                      <w:rFonts w:ascii="Times New Roman" w:hAnsi="Times New Roman"/>
                      <w:sz w:val="20"/>
                      <w:szCs w:val="20"/>
                    </w:rPr>
                    <w:t>□</w:t>
                  </w:r>
                </w:p>
                <w:p w:rsidR="00A5387B" w:rsidRPr="00275A61" w:rsidRDefault="00A5387B" w:rsidP="00CD05E6">
                  <w:pPr>
                    <w:spacing w:after="0" w:line="240" w:lineRule="auto"/>
                    <w:rPr>
                      <w:rFonts w:ascii="Times New Roman" w:hAnsi="Times New Roman"/>
                      <w:sz w:val="20"/>
                      <w:szCs w:val="20"/>
                    </w:rPr>
                  </w:pPr>
                  <w:r w:rsidRPr="00275A61">
                    <w:rPr>
                      <w:rFonts w:ascii="Times New Roman" w:hAnsi="Times New Roman"/>
                      <w:sz w:val="20"/>
                      <w:szCs w:val="20"/>
                    </w:rPr>
                    <w:t>ç) İş ekipmanlarının güvenli kullanımı,</w:t>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t>□</w:t>
                  </w:r>
                </w:p>
                <w:p w:rsidR="00A5387B" w:rsidRPr="00275A61" w:rsidRDefault="00A5387B" w:rsidP="00CD05E6">
                  <w:pPr>
                    <w:spacing w:after="0" w:line="240" w:lineRule="auto"/>
                    <w:rPr>
                      <w:rFonts w:ascii="Times New Roman" w:hAnsi="Times New Roman"/>
                      <w:sz w:val="20"/>
                      <w:szCs w:val="20"/>
                    </w:rPr>
                  </w:pPr>
                  <w:r w:rsidRPr="00275A61">
                    <w:rPr>
                      <w:rFonts w:ascii="Times New Roman" w:hAnsi="Times New Roman"/>
                      <w:sz w:val="20"/>
                      <w:szCs w:val="20"/>
                    </w:rPr>
                    <w:t>d) Ekranlı araçlarla çalışma,</w:t>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t>□</w:t>
                  </w:r>
                </w:p>
                <w:p w:rsidR="00A5387B" w:rsidRPr="00275A61" w:rsidRDefault="00A5387B" w:rsidP="00CD05E6">
                  <w:pPr>
                    <w:spacing w:after="0" w:line="240" w:lineRule="auto"/>
                    <w:rPr>
                      <w:rFonts w:ascii="Times New Roman" w:hAnsi="Times New Roman"/>
                      <w:sz w:val="20"/>
                      <w:szCs w:val="20"/>
                    </w:rPr>
                  </w:pPr>
                  <w:r w:rsidRPr="00275A61">
                    <w:rPr>
                      <w:rFonts w:ascii="Times New Roman" w:hAnsi="Times New Roman"/>
                      <w:sz w:val="20"/>
                      <w:szCs w:val="20"/>
                    </w:rPr>
                    <w:t>e) Elektrik, tehlikeleri, riskleri ve önlemleri,</w:t>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Pr>
                      <w:rFonts w:ascii="Times New Roman" w:hAnsi="Times New Roman"/>
                      <w:sz w:val="20"/>
                      <w:szCs w:val="20"/>
                    </w:rPr>
                    <w:tab/>
                  </w:r>
                  <w:r w:rsidRPr="00275A61">
                    <w:rPr>
                      <w:rFonts w:ascii="Times New Roman" w:hAnsi="Times New Roman"/>
                      <w:sz w:val="20"/>
                      <w:szCs w:val="20"/>
                    </w:rPr>
                    <w:t>□</w:t>
                  </w:r>
                </w:p>
                <w:p w:rsidR="00A5387B" w:rsidRPr="00275A61" w:rsidRDefault="00A5387B" w:rsidP="00CD05E6">
                  <w:pPr>
                    <w:spacing w:after="0" w:line="240" w:lineRule="auto"/>
                    <w:rPr>
                      <w:rFonts w:ascii="Times New Roman" w:hAnsi="Times New Roman"/>
                      <w:sz w:val="20"/>
                      <w:szCs w:val="20"/>
                    </w:rPr>
                  </w:pPr>
                  <w:r w:rsidRPr="00275A61">
                    <w:rPr>
                      <w:rFonts w:ascii="Times New Roman" w:hAnsi="Times New Roman"/>
                      <w:sz w:val="20"/>
                      <w:szCs w:val="20"/>
                    </w:rPr>
                    <w:t>f)İş kazalarının sebepleri ve korunma prensipleri ile tekniklerinin uygulanması,</w:t>
                  </w:r>
                  <w:r w:rsidRPr="00275A61">
                    <w:rPr>
                      <w:rFonts w:ascii="Times New Roman" w:hAnsi="Times New Roman"/>
                      <w:sz w:val="20"/>
                      <w:szCs w:val="20"/>
                    </w:rPr>
                    <w:tab/>
                    <w:t>□</w:t>
                  </w:r>
                </w:p>
                <w:p w:rsidR="00A5387B" w:rsidRPr="00275A61" w:rsidRDefault="00A5387B" w:rsidP="00CD05E6">
                  <w:pPr>
                    <w:spacing w:after="0" w:line="240" w:lineRule="auto"/>
                    <w:rPr>
                      <w:rFonts w:ascii="Times New Roman" w:hAnsi="Times New Roman"/>
                      <w:sz w:val="20"/>
                      <w:szCs w:val="20"/>
                    </w:rPr>
                  </w:pPr>
                  <w:r w:rsidRPr="00275A61">
                    <w:rPr>
                      <w:rFonts w:ascii="Times New Roman" w:hAnsi="Times New Roman"/>
                      <w:sz w:val="20"/>
                      <w:szCs w:val="20"/>
                    </w:rPr>
                    <w:t>g) Güvenlik ve sağlık işaretleri,</w:t>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t>□</w:t>
                  </w:r>
                </w:p>
                <w:p w:rsidR="00A5387B" w:rsidRPr="00275A61" w:rsidRDefault="00A5387B" w:rsidP="00CD05E6">
                  <w:pPr>
                    <w:spacing w:after="0" w:line="240" w:lineRule="auto"/>
                    <w:rPr>
                      <w:rFonts w:ascii="Times New Roman" w:hAnsi="Times New Roman"/>
                      <w:sz w:val="20"/>
                      <w:szCs w:val="20"/>
                    </w:rPr>
                  </w:pPr>
                  <w:r w:rsidRPr="00275A61">
                    <w:rPr>
                      <w:rFonts w:ascii="Times New Roman" w:hAnsi="Times New Roman"/>
                      <w:sz w:val="20"/>
                      <w:szCs w:val="20"/>
                    </w:rPr>
                    <w:t>ğ) Kişisel koruyucu donanım kullanımı,</w:t>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t>□</w:t>
                  </w:r>
                </w:p>
                <w:p w:rsidR="00A5387B" w:rsidRPr="00275A61" w:rsidRDefault="00A5387B" w:rsidP="00CD05E6">
                  <w:pPr>
                    <w:spacing w:after="0" w:line="240" w:lineRule="auto"/>
                    <w:rPr>
                      <w:rFonts w:ascii="Times New Roman" w:hAnsi="Times New Roman"/>
                      <w:sz w:val="20"/>
                      <w:szCs w:val="20"/>
                    </w:rPr>
                  </w:pPr>
                  <w:r w:rsidRPr="00275A61">
                    <w:rPr>
                      <w:rFonts w:ascii="Times New Roman" w:hAnsi="Times New Roman"/>
                      <w:sz w:val="20"/>
                      <w:szCs w:val="20"/>
                    </w:rPr>
                    <w:t>h) İş sağlığı ve güvenliği genel kuralları ve güvenlik kültürü,</w:t>
                  </w:r>
                  <w:r w:rsidRPr="00275A61">
                    <w:rPr>
                      <w:rFonts w:ascii="Times New Roman" w:hAnsi="Times New Roman"/>
                      <w:sz w:val="20"/>
                      <w:szCs w:val="20"/>
                    </w:rPr>
                    <w:tab/>
                  </w:r>
                  <w:r w:rsidRPr="00275A61">
                    <w:rPr>
                      <w:rFonts w:ascii="Times New Roman" w:hAnsi="Times New Roman"/>
                      <w:sz w:val="20"/>
                      <w:szCs w:val="20"/>
                    </w:rPr>
                    <w:tab/>
                  </w:r>
                  <w:r>
                    <w:rPr>
                      <w:rFonts w:ascii="Times New Roman" w:hAnsi="Times New Roman"/>
                      <w:sz w:val="20"/>
                      <w:szCs w:val="20"/>
                    </w:rPr>
                    <w:tab/>
                  </w:r>
                  <w:r w:rsidRPr="00275A61">
                    <w:rPr>
                      <w:rFonts w:ascii="Times New Roman" w:hAnsi="Times New Roman"/>
                      <w:sz w:val="20"/>
                      <w:szCs w:val="20"/>
                    </w:rPr>
                    <w:t>□</w:t>
                  </w:r>
                </w:p>
                <w:p w:rsidR="00A5387B" w:rsidRPr="00275A61" w:rsidRDefault="00A5387B" w:rsidP="00CD05E6">
                  <w:pPr>
                    <w:spacing w:after="0"/>
                    <w:rPr>
                      <w:rFonts w:ascii="Times New Roman" w:hAnsi="Times New Roman"/>
                      <w:sz w:val="20"/>
                      <w:szCs w:val="20"/>
                    </w:rPr>
                  </w:pPr>
                  <w:r w:rsidRPr="00275A61">
                    <w:rPr>
                      <w:rFonts w:ascii="Times New Roman" w:hAnsi="Times New Roman"/>
                      <w:sz w:val="20"/>
                      <w:szCs w:val="20"/>
                    </w:rPr>
                    <w:t>ı) Tahliye ve kurtarma</w:t>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t>□</w:t>
                  </w:r>
                </w:p>
                <w:p w:rsidR="00A5387B" w:rsidRPr="00275A61" w:rsidRDefault="00A5387B" w:rsidP="00CD05E6">
                  <w:pPr>
                    <w:spacing w:after="0"/>
                    <w:rPr>
                      <w:rFonts w:ascii="Times New Roman" w:hAnsi="Times New Roman"/>
                      <w:sz w:val="20"/>
                      <w:szCs w:val="20"/>
                    </w:rPr>
                  </w:pPr>
                  <w:r w:rsidRPr="00275A61">
                    <w:rPr>
                      <w:rFonts w:ascii="Times New Roman" w:hAnsi="Times New Roman"/>
                      <w:sz w:val="20"/>
                      <w:szCs w:val="20"/>
                    </w:rPr>
                    <w:t>4. Diğer konular (yüksekte çalışma, radyasyon, vb.)</w:t>
                  </w:r>
                </w:p>
                <w:p w:rsidR="00A5387B" w:rsidRPr="00275A61" w:rsidRDefault="00A5387B" w:rsidP="00CD05E6">
                  <w:pPr>
                    <w:spacing w:after="0"/>
                    <w:rPr>
                      <w:rFonts w:ascii="Times New Roman" w:hAnsi="Times New Roman"/>
                      <w:sz w:val="20"/>
                      <w:szCs w:val="20"/>
                    </w:rPr>
                  </w:pPr>
                  <w:r w:rsidRPr="00275A61">
                    <w:rPr>
                      <w:rFonts w:ascii="Times New Roman" w:hAnsi="Times New Roman"/>
                      <w:sz w:val="20"/>
                      <w:szCs w:val="20"/>
                    </w:rPr>
                    <w:t>a)…</w:t>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r>
                  <w:r w:rsidRPr="00275A61">
                    <w:rPr>
                      <w:rFonts w:ascii="Times New Roman" w:hAnsi="Times New Roman"/>
                      <w:sz w:val="20"/>
                      <w:szCs w:val="20"/>
                    </w:rPr>
                    <w:tab/>
                    <w:t>□</w:t>
                  </w:r>
                </w:p>
              </w:txbxContent>
            </v:textbox>
          </v:shape>
        </w:pict>
      </w:r>
    </w:p>
    <w:p w:rsidR="00A5387B" w:rsidRPr="00663947" w:rsidRDefault="00A5387B" w:rsidP="00BB1A81">
      <w:pPr>
        <w:pStyle w:val="AralkYok1"/>
        <w:spacing w:before="120" w:line="276" w:lineRule="auto"/>
        <w:ind w:firstLine="357"/>
        <w:rPr>
          <w:rFonts w:ascii="Times New Roman" w:hAnsi="Times New Roman"/>
          <w:b/>
          <w:sz w:val="24"/>
          <w:szCs w:val="24"/>
        </w:rPr>
      </w:pPr>
      <w:r w:rsidRPr="00663947">
        <w:rPr>
          <w:rFonts w:ascii="Times New Roman" w:eastAsia="SimSun" w:hAnsi="Times New Roman" w:cs="Mangal"/>
          <w:noProof/>
          <w:kern w:val="1"/>
          <w:sz w:val="24"/>
          <w:szCs w:val="24"/>
        </w:rPr>
        <w:t xml:space="preserve">                                                                                                                                                      </w:t>
      </w:r>
    </w:p>
    <w:p w:rsidR="00A5387B" w:rsidRPr="00663947" w:rsidRDefault="00A5387B" w:rsidP="00BB1A81">
      <w:pPr>
        <w:spacing w:before="120" w:after="0"/>
        <w:ind w:firstLine="357"/>
        <w:jc w:val="both"/>
        <w:rPr>
          <w:sz w:val="24"/>
          <w:szCs w:val="24"/>
        </w:rPr>
      </w:pPr>
      <w:r w:rsidRPr="00663947">
        <w:rPr>
          <w:rFonts w:ascii="Times New Roman" w:hAnsi="Times New Roman"/>
          <w:b/>
          <w:sz w:val="24"/>
          <w:szCs w:val="24"/>
        </w:rPr>
        <w:tab/>
      </w:r>
      <w:r w:rsidRPr="00663947">
        <w:rPr>
          <w:rFonts w:ascii="Times New Roman" w:hAnsi="Times New Roman"/>
          <w:b/>
          <w:sz w:val="24"/>
          <w:szCs w:val="24"/>
        </w:rPr>
        <w:tab/>
      </w:r>
      <w:r w:rsidRPr="00663947">
        <w:rPr>
          <w:rFonts w:ascii="Times New Roman" w:hAnsi="Times New Roman"/>
          <w:b/>
          <w:sz w:val="24"/>
          <w:szCs w:val="24"/>
        </w:rPr>
        <w:tab/>
      </w:r>
      <w:r w:rsidRPr="00663947">
        <w:rPr>
          <w:rFonts w:ascii="Times New Roman" w:hAnsi="Times New Roman"/>
          <w:b/>
          <w:sz w:val="24"/>
          <w:szCs w:val="24"/>
        </w:rPr>
        <w:tab/>
      </w:r>
      <w:r w:rsidRPr="00663947">
        <w:rPr>
          <w:rFonts w:ascii="Times New Roman" w:hAnsi="Times New Roman"/>
          <w:b/>
          <w:sz w:val="24"/>
          <w:szCs w:val="24"/>
        </w:rPr>
        <w:tab/>
      </w:r>
      <w:r w:rsidRPr="00663947">
        <w:rPr>
          <w:rFonts w:ascii="Times New Roman" w:hAnsi="Times New Roman"/>
          <w:b/>
          <w:sz w:val="24"/>
          <w:szCs w:val="24"/>
        </w:rPr>
        <w:tab/>
      </w:r>
      <w:r w:rsidRPr="00663947">
        <w:rPr>
          <w:rFonts w:ascii="Times New Roman" w:hAnsi="Times New Roman"/>
          <w:b/>
          <w:sz w:val="24"/>
          <w:szCs w:val="24"/>
        </w:rPr>
        <w:tab/>
      </w:r>
    </w:p>
    <w:sectPr w:rsidR="00A5387B" w:rsidRPr="00663947" w:rsidSect="006007DB">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7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8A2"/>
    <w:rsid w:val="00061301"/>
    <w:rsid w:val="00084BC2"/>
    <w:rsid w:val="0008520D"/>
    <w:rsid w:val="000905A8"/>
    <w:rsid w:val="00140FB1"/>
    <w:rsid w:val="00147644"/>
    <w:rsid w:val="001757A7"/>
    <w:rsid w:val="001A2B87"/>
    <w:rsid w:val="001B0419"/>
    <w:rsid w:val="001D6300"/>
    <w:rsid w:val="001E608B"/>
    <w:rsid w:val="00260C9D"/>
    <w:rsid w:val="00275A61"/>
    <w:rsid w:val="00296BF4"/>
    <w:rsid w:val="002A0FE2"/>
    <w:rsid w:val="002D58AE"/>
    <w:rsid w:val="0030170D"/>
    <w:rsid w:val="003051BB"/>
    <w:rsid w:val="003118A2"/>
    <w:rsid w:val="00330874"/>
    <w:rsid w:val="00345A30"/>
    <w:rsid w:val="003D6C83"/>
    <w:rsid w:val="003E5F0E"/>
    <w:rsid w:val="003E6581"/>
    <w:rsid w:val="004047C5"/>
    <w:rsid w:val="00447AD0"/>
    <w:rsid w:val="00495BFA"/>
    <w:rsid w:val="004C1AC6"/>
    <w:rsid w:val="0054046A"/>
    <w:rsid w:val="00560152"/>
    <w:rsid w:val="00566F61"/>
    <w:rsid w:val="00572C26"/>
    <w:rsid w:val="005D4697"/>
    <w:rsid w:val="006007DB"/>
    <w:rsid w:val="00606368"/>
    <w:rsid w:val="00611583"/>
    <w:rsid w:val="006507D6"/>
    <w:rsid w:val="00663947"/>
    <w:rsid w:val="006A5DBC"/>
    <w:rsid w:val="006C32E8"/>
    <w:rsid w:val="00701F42"/>
    <w:rsid w:val="00715523"/>
    <w:rsid w:val="00794E30"/>
    <w:rsid w:val="007A610A"/>
    <w:rsid w:val="00807979"/>
    <w:rsid w:val="00830708"/>
    <w:rsid w:val="00834753"/>
    <w:rsid w:val="008814F5"/>
    <w:rsid w:val="008944BD"/>
    <w:rsid w:val="008A1899"/>
    <w:rsid w:val="008E6450"/>
    <w:rsid w:val="00983E95"/>
    <w:rsid w:val="009A3EF6"/>
    <w:rsid w:val="009B1D8B"/>
    <w:rsid w:val="00A24A88"/>
    <w:rsid w:val="00A47DE8"/>
    <w:rsid w:val="00A5387B"/>
    <w:rsid w:val="00A77BD0"/>
    <w:rsid w:val="00A82757"/>
    <w:rsid w:val="00A846D0"/>
    <w:rsid w:val="00AF6F57"/>
    <w:rsid w:val="00BB1A81"/>
    <w:rsid w:val="00CC738F"/>
    <w:rsid w:val="00CD05E6"/>
    <w:rsid w:val="00CD5B82"/>
    <w:rsid w:val="00D42CFF"/>
    <w:rsid w:val="00D575DE"/>
    <w:rsid w:val="00D82B13"/>
    <w:rsid w:val="00DA6220"/>
    <w:rsid w:val="00DB7001"/>
    <w:rsid w:val="00DD0F28"/>
    <w:rsid w:val="00DE40DA"/>
    <w:rsid w:val="00E10287"/>
    <w:rsid w:val="00E5578F"/>
    <w:rsid w:val="00EC59BC"/>
    <w:rsid w:val="00ED2093"/>
    <w:rsid w:val="00ED6E0B"/>
    <w:rsid w:val="00FB390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8A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007DB"/>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ralkYok1">
    <w:name w:val="Aralık Yok1"/>
    <w:uiPriority w:val="99"/>
    <w:rsid w:val="006007DB"/>
    <w:rPr>
      <w:lang w:eastAsia="en-US"/>
    </w:rPr>
  </w:style>
  <w:style w:type="paragraph" w:styleId="BalloonText">
    <w:name w:val="Balloon Text"/>
    <w:basedOn w:val="Normal"/>
    <w:link w:val="BalloonTextChar"/>
    <w:uiPriority w:val="99"/>
    <w:semiHidden/>
    <w:rsid w:val="00600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07DB"/>
    <w:rPr>
      <w:rFonts w:ascii="Tahoma" w:hAnsi="Tahoma" w:cs="Tahoma"/>
      <w:sz w:val="16"/>
      <w:szCs w:val="16"/>
    </w:rPr>
  </w:style>
  <w:style w:type="paragraph" w:styleId="ListParagraph">
    <w:name w:val="List Paragraph"/>
    <w:basedOn w:val="Normal"/>
    <w:uiPriority w:val="99"/>
    <w:qFormat/>
    <w:rsid w:val="00CD05E6"/>
    <w:pPr>
      <w:ind w:left="720"/>
      <w:contextualSpacing/>
    </w:pPr>
  </w:style>
  <w:style w:type="table" w:styleId="TableGrid">
    <w:name w:val="Table Grid"/>
    <w:basedOn w:val="TableNormal"/>
    <w:uiPriority w:val="99"/>
    <w:rsid w:val="00BB1A8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9901387">
      <w:marLeft w:val="0"/>
      <w:marRight w:val="0"/>
      <w:marTop w:val="0"/>
      <w:marBottom w:val="0"/>
      <w:divBdr>
        <w:top w:val="none" w:sz="0" w:space="0" w:color="auto"/>
        <w:left w:val="none" w:sz="0" w:space="0" w:color="auto"/>
        <w:bottom w:val="none" w:sz="0" w:space="0" w:color="auto"/>
        <w:right w:val="none" w:sz="0" w:space="0" w:color="auto"/>
      </w:divBdr>
      <w:divsChild>
        <w:div w:id="1219901391">
          <w:marLeft w:val="0"/>
          <w:marRight w:val="0"/>
          <w:marTop w:val="0"/>
          <w:marBottom w:val="0"/>
          <w:divBdr>
            <w:top w:val="none" w:sz="0" w:space="0" w:color="auto"/>
            <w:left w:val="none" w:sz="0" w:space="0" w:color="auto"/>
            <w:bottom w:val="none" w:sz="0" w:space="0" w:color="auto"/>
            <w:right w:val="none" w:sz="0" w:space="0" w:color="auto"/>
          </w:divBdr>
          <w:divsChild>
            <w:div w:id="1219901388">
              <w:marLeft w:val="0"/>
              <w:marRight w:val="0"/>
              <w:marTop w:val="0"/>
              <w:marBottom w:val="0"/>
              <w:divBdr>
                <w:top w:val="none" w:sz="0" w:space="0" w:color="auto"/>
                <w:left w:val="none" w:sz="0" w:space="0" w:color="auto"/>
                <w:bottom w:val="none" w:sz="0" w:space="0" w:color="auto"/>
                <w:right w:val="none" w:sz="0" w:space="0" w:color="auto"/>
              </w:divBdr>
              <w:divsChild>
                <w:div w:id="1219901389">
                  <w:marLeft w:val="0"/>
                  <w:marRight w:val="0"/>
                  <w:marTop w:val="0"/>
                  <w:marBottom w:val="0"/>
                  <w:divBdr>
                    <w:top w:val="none" w:sz="0" w:space="0" w:color="auto"/>
                    <w:left w:val="none" w:sz="0" w:space="0" w:color="auto"/>
                    <w:bottom w:val="none" w:sz="0" w:space="0" w:color="auto"/>
                    <w:right w:val="none" w:sz="0" w:space="0" w:color="auto"/>
                  </w:divBdr>
                </w:div>
                <w:div w:id="12199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13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872</Words>
  <Characters>4976</Characters>
  <Application>Microsoft Office Outlook</Application>
  <DocSecurity>0</DocSecurity>
  <Lines>0</Lines>
  <Paragraphs>0</Paragraphs>
  <ScaleCrop>false</ScaleCrop>
  <Company>Silentall Unattended Installer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Çalışma ve Sosyal Güvenlik Bakanlığından:</dc:title>
  <dc:subject/>
  <dc:creator>ronaldinho424</dc:creator>
  <cp:keywords/>
  <dc:description/>
  <cp:lastModifiedBy>yaziisleri</cp:lastModifiedBy>
  <cp:revision>2</cp:revision>
  <cp:lastPrinted>2017-05-25T07:40:00Z</cp:lastPrinted>
  <dcterms:created xsi:type="dcterms:W3CDTF">2017-06-14T06:20:00Z</dcterms:created>
  <dcterms:modified xsi:type="dcterms:W3CDTF">2017-06-14T06:20:00Z</dcterms:modified>
</cp:coreProperties>
</file>